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B53" w:rsidRPr="00957EBB" w:rsidRDefault="00321B53" w:rsidP="00537655">
      <w:pPr>
        <w:spacing w:after="0" w:line="240" w:lineRule="auto"/>
        <w:jc w:val="center"/>
        <w:rPr>
          <w:rFonts w:ascii="Arial" w:hAnsi="Arial" w:cs="Arial"/>
          <w:b/>
          <w:sz w:val="28"/>
          <w:szCs w:val="28"/>
        </w:rPr>
      </w:pPr>
      <w:bookmarkStart w:id="0" w:name="_GoBack"/>
      <w:bookmarkEnd w:id="0"/>
      <w:r w:rsidRPr="00957EBB">
        <w:rPr>
          <w:rFonts w:ascii="Arial" w:hAnsi="Arial" w:cs="Arial"/>
          <w:b/>
          <w:sz w:val="28"/>
          <w:szCs w:val="28"/>
        </w:rPr>
        <w:t>OGŁOSZENIE</w:t>
      </w:r>
    </w:p>
    <w:p w:rsidR="00321B53" w:rsidRPr="00CD1439" w:rsidRDefault="00321B53" w:rsidP="00321B53">
      <w:pPr>
        <w:spacing w:after="0" w:line="240" w:lineRule="auto"/>
        <w:jc w:val="center"/>
        <w:rPr>
          <w:rFonts w:ascii="Arial" w:hAnsi="Arial" w:cs="Arial"/>
          <w:b/>
        </w:rPr>
      </w:pPr>
    </w:p>
    <w:p w:rsidR="00321B53" w:rsidRPr="00DE7B3A" w:rsidRDefault="00321B53" w:rsidP="00DE7B3A">
      <w:pPr>
        <w:spacing w:after="0" w:line="240" w:lineRule="auto"/>
        <w:ind w:firstLine="708"/>
        <w:jc w:val="both"/>
        <w:rPr>
          <w:rFonts w:cs="Arial"/>
          <w:sz w:val="24"/>
          <w:szCs w:val="24"/>
        </w:rPr>
      </w:pPr>
      <w:r w:rsidRPr="00DE7B3A">
        <w:rPr>
          <w:rFonts w:cs="Arial"/>
          <w:sz w:val="24"/>
          <w:szCs w:val="24"/>
        </w:rPr>
        <w:t xml:space="preserve">Wójt Gminy Słupno ogłasza otwarty konkurs ofert na realizację zadań publicznych </w:t>
      </w:r>
      <w:r w:rsidR="00F413B6" w:rsidRPr="00DE7B3A">
        <w:rPr>
          <w:rFonts w:cs="Arial"/>
          <w:sz w:val="24"/>
          <w:szCs w:val="24"/>
        </w:rPr>
        <w:t xml:space="preserve">                            </w:t>
      </w:r>
      <w:r w:rsidRPr="00DE7B3A">
        <w:rPr>
          <w:rFonts w:cs="Arial"/>
          <w:sz w:val="24"/>
          <w:szCs w:val="24"/>
        </w:rPr>
        <w:t>w zakresie wspierania i upowszechnia</w:t>
      </w:r>
      <w:r w:rsidR="00957EBB" w:rsidRPr="00DE7B3A">
        <w:rPr>
          <w:rFonts w:cs="Arial"/>
          <w:sz w:val="24"/>
          <w:szCs w:val="24"/>
        </w:rPr>
        <w:t>n</w:t>
      </w:r>
      <w:r w:rsidR="006A2E5A" w:rsidRPr="00DE7B3A">
        <w:rPr>
          <w:rFonts w:cs="Arial"/>
          <w:sz w:val="24"/>
          <w:szCs w:val="24"/>
        </w:rPr>
        <w:t xml:space="preserve">ia kultury fizycznej w roku </w:t>
      </w:r>
      <w:r w:rsidR="009C122E">
        <w:rPr>
          <w:rFonts w:cs="Arial"/>
          <w:sz w:val="24"/>
          <w:szCs w:val="24"/>
        </w:rPr>
        <w:t>2024</w:t>
      </w:r>
      <w:r w:rsidRPr="00DE7B3A">
        <w:rPr>
          <w:rFonts w:cs="Arial"/>
          <w:sz w:val="24"/>
          <w:szCs w:val="24"/>
        </w:rPr>
        <w:t xml:space="preserve"> oraz zaprasza do składania ofert. Zlecenie realizacji zadań publicznych nastąpi w formie ich wspierania wraz z udzieleniem dotacji na dofinansowanie realizacji zadań. </w:t>
      </w:r>
    </w:p>
    <w:p w:rsidR="00321B53" w:rsidRPr="00DE7B3A" w:rsidRDefault="00321B53" w:rsidP="00DE7B3A">
      <w:pPr>
        <w:spacing w:after="0" w:line="240" w:lineRule="auto"/>
        <w:rPr>
          <w:rFonts w:cs="Arial"/>
          <w:sz w:val="24"/>
          <w:szCs w:val="24"/>
        </w:rPr>
      </w:pPr>
    </w:p>
    <w:p w:rsidR="00321B53" w:rsidRPr="00DE7B3A" w:rsidRDefault="00321B53" w:rsidP="00DE7B3A">
      <w:pPr>
        <w:pStyle w:val="Akapitzlist"/>
        <w:numPr>
          <w:ilvl w:val="0"/>
          <w:numId w:val="23"/>
        </w:numPr>
        <w:spacing w:after="0" w:line="240" w:lineRule="auto"/>
        <w:ind w:left="284" w:hanging="295"/>
        <w:rPr>
          <w:rFonts w:cs="Arial"/>
          <w:b/>
          <w:sz w:val="24"/>
          <w:szCs w:val="24"/>
        </w:rPr>
      </w:pPr>
      <w:r w:rsidRPr="00DE7B3A">
        <w:rPr>
          <w:rFonts w:cs="Arial"/>
          <w:b/>
          <w:sz w:val="24"/>
          <w:szCs w:val="24"/>
        </w:rPr>
        <w:t>Rodzaj zadania, warunki realizacji i wysokość środków publicznych, które gmina ma zamiar przeznaczyć na realizację tego zadania:</w:t>
      </w:r>
    </w:p>
    <w:p w:rsidR="00321B53" w:rsidRPr="00DE7B3A" w:rsidRDefault="00321B53" w:rsidP="00DE7B3A">
      <w:pPr>
        <w:spacing w:after="0" w:line="240" w:lineRule="auto"/>
        <w:rPr>
          <w:rFonts w:cs="Arial"/>
          <w:sz w:val="24"/>
          <w:szCs w:val="24"/>
        </w:rPr>
      </w:pPr>
    </w:p>
    <w:tbl>
      <w:tblPr>
        <w:tblStyle w:val="Tabela-Siatka"/>
        <w:tblW w:w="0" w:type="auto"/>
        <w:tblLook w:val="04A0" w:firstRow="1" w:lastRow="0" w:firstColumn="1" w:lastColumn="0" w:noHBand="0" w:noVBand="1"/>
      </w:tblPr>
      <w:tblGrid>
        <w:gridCol w:w="534"/>
        <w:gridCol w:w="6804"/>
        <w:gridCol w:w="2413"/>
      </w:tblGrid>
      <w:tr w:rsidR="008A3A7B" w:rsidRPr="00DE7B3A" w:rsidTr="008A3A7B">
        <w:trPr>
          <w:trHeight w:val="667"/>
        </w:trPr>
        <w:tc>
          <w:tcPr>
            <w:tcW w:w="534" w:type="dxa"/>
          </w:tcPr>
          <w:p w:rsidR="008A3A7B" w:rsidRPr="00DE7B3A" w:rsidRDefault="008A3A7B" w:rsidP="00DE7B3A">
            <w:pPr>
              <w:spacing w:after="0" w:line="240" w:lineRule="auto"/>
              <w:jc w:val="center"/>
              <w:rPr>
                <w:rFonts w:cs="Arial"/>
                <w:b/>
                <w:sz w:val="24"/>
                <w:szCs w:val="24"/>
              </w:rPr>
            </w:pPr>
          </w:p>
        </w:tc>
        <w:tc>
          <w:tcPr>
            <w:tcW w:w="6804" w:type="dxa"/>
          </w:tcPr>
          <w:p w:rsidR="008A3A7B" w:rsidRPr="00DE7B3A" w:rsidRDefault="008A3A7B" w:rsidP="00DE7B3A">
            <w:pPr>
              <w:spacing w:after="0" w:line="240" w:lineRule="auto"/>
              <w:jc w:val="center"/>
              <w:rPr>
                <w:rFonts w:cs="Arial"/>
                <w:b/>
                <w:sz w:val="24"/>
                <w:szCs w:val="24"/>
              </w:rPr>
            </w:pPr>
          </w:p>
          <w:p w:rsidR="008A3A7B" w:rsidRPr="00DE7B3A" w:rsidRDefault="008A3A7B" w:rsidP="00DE7B3A">
            <w:pPr>
              <w:spacing w:after="0" w:line="240" w:lineRule="auto"/>
              <w:jc w:val="center"/>
              <w:rPr>
                <w:rFonts w:cs="Arial"/>
                <w:b/>
                <w:sz w:val="24"/>
                <w:szCs w:val="24"/>
              </w:rPr>
            </w:pPr>
            <w:r w:rsidRPr="00DE7B3A">
              <w:rPr>
                <w:rFonts w:cs="Arial"/>
                <w:b/>
                <w:sz w:val="24"/>
                <w:szCs w:val="24"/>
              </w:rPr>
              <w:t>RODZAJ ZADANIA:</w:t>
            </w:r>
          </w:p>
          <w:p w:rsidR="008A3A7B" w:rsidRPr="00DE7B3A" w:rsidRDefault="008A3A7B" w:rsidP="00DE7B3A">
            <w:pPr>
              <w:spacing w:after="0" w:line="240" w:lineRule="auto"/>
              <w:jc w:val="center"/>
              <w:rPr>
                <w:rFonts w:cs="Arial"/>
                <w:sz w:val="24"/>
                <w:szCs w:val="24"/>
              </w:rPr>
            </w:pPr>
          </w:p>
        </w:tc>
        <w:tc>
          <w:tcPr>
            <w:tcW w:w="2413" w:type="dxa"/>
          </w:tcPr>
          <w:p w:rsidR="008A3A7B" w:rsidRPr="00DE7B3A" w:rsidRDefault="008A3A7B" w:rsidP="00DE7B3A">
            <w:pPr>
              <w:spacing w:after="0" w:line="240" w:lineRule="auto"/>
              <w:jc w:val="center"/>
              <w:rPr>
                <w:rFonts w:cs="Arial"/>
                <w:b/>
                <w:sz w:val="24"/>
                <w:szCs w:val="24"/>
              </w:rPr>
            </w:pPr>
          </w:p>
          <w:p w:rsidR="008A3A7B" w:rsidRPr="00DE7B3A" w:rsidRDefault="008A3A7B" w:rsidP="00DE7B3A">
            <w:pPr>
              <w:spacing w:after="0" w:line="240" w:lineRule="auto"/>
              <w:jc w:val="center"/>
              <w:rPr>
                <w:rFonts w:cs="Arial"/>
                <w:b/>
                <w:sz w:val="24"/>
                <w:szCs w:val="24"/>
              </w:rPr>
            </w:pPr>
            <w:r w:rsidRPr="00DE7B3A">
              <w:rPr>
                <w:rFonts w:cs="Arial"/>
                <w:b/>
                <w:sz w:val="24"/>
                <w:szCs w:val="24"/>
              </w:rPr>
              <w:t xml:space="preserve">WYSOKOŚĆ ŚRODKÓW </w:t>
            </w:r>
          </w:p>
        </w:tc>
      </w:tr>
      <w:tr w:rsidR="008A3A7B" w:rsidRPr="00DE7B3A" w:rsidTr="008A3A7B">
        <w:tc>
          <w:tcPr>
            <w:tcW w:w="534" w:type="dxa"/>
            <w:vMerge w:val="restart"/>
          </w:tcPr>
          <w:p w:rsidR="008A3A7B" w:rsidRPr="00DE7B3A" w:rsidRDefault="008A3A7B" w:rsidP="00DE7B3A">
            <w:pPr>
              <w:spacing w:after="0" w:line="240" w:lineRule="auto"/>
              <w:rPr>
                <w:rFonts w:cs="Arial"/>
                <w:b/>
                <w:sz w:val="24"/>
                <w:szCs w:val="24"/>
              </w:rPr>
            </w:pPr>
            <w:r w:rsidRPr="00DE7B3A">
              <w:rPr>
                <w:rFonts w:cs="Arial"/>
                <w:b/>
                <w:sz w:val="24"/>
                <w:szCs w:val="24"/>
              </w:rPr>
              <w:t>1</w:t>
            </w:r>
          </w:p>
        </w:tc>
        <w:tc>
          <w:tcPr>
            <w:tcW w:w="6804" w:type="dxa"/>
          </w:tcPr>
          <w:p w:rsidR="008A3A7B" w:rsidRPr="00DE7B3A" w:rsidRDefault="008A3A7B" w:rsidP="00DE7B3A">
            <w:pPr>
              <w:spacing w:after="0" w:line="240" w:lineRule="auto"/>
              <w:rPr>
                <w:rFonts w:cs="Arial"/>
                <w:b/>
                <w:sz w:val="24"/>
                <w:szCs w:val="24"/>
              </w:rPr>
            </w:pPr>
            <w:r w:rsidRPr="00DE7B3A">
              <w:rPr>
                <w:rFonts w:cs="Arial"/>
                <w:b/>
                <w:sz w:val="24"/>
                <w:szCs w:val="24"/>
              </w:rPr>
              <w:t>ZADANIE:</w:t>
            </w:r>
          </w:p>
        </w:tc>
        <w:tc>
          <w:tcPr>
            <w:tcW w:w="2413" w:type="dxa"/>
            <w:vMerge w:val="restart"/>
          </w:tcPr>
          <w:p w:rsidR="008A3A7B" w:rsidRPr="00DE7B3A" w:rsidRDefault="008A3A7B" w:rsidP="00DE7B3A">
            <w:pPr>
              <w:spacing w:after="0" w:line="240" w:lineRule="auto"/>
              <w:rPr>
                <w:rFonts w:cs="Arial"/>
                <w:sz w:val="24"/>
                <w:szCs w:val="24"/>
              </w:rPr>
            </w:pPr>
          </w:p>
          <w:p w:rsidR="008A3A7B" w:rsidRPr="00DE7B3A" w:rsidRDefault="008A3A7B" w:rsidP="00DE7B3A">
            <w:pPr>
              <w:spacing w:after="0" w:line="240" w:lineRule="auto"/>
              <w:rPr>
                <w:rFonts w:cs="Arial"/>
                <w:sz w:val="24"/>
                <w:szCs w:val="24"/>
              </w:rPr>
            </w:pPr>
          </w:p>
          <w:p w:rsidR="008A3A7B" w:rsidRPr="00DE7B3A" w:rsidRDefault="008A3A7B" w:rsidP="00DE7B3A">
            <w:pPr>
              <w:spacing w:after="0" w:line="240" w:lineRule="auto"/>
              <w:rPr>
                <w:rFonts w:cs="Arial"/>
                <w:sz w:val="24"/>
                <w:szCs w:val="24"/>
              </w:rPr>
            </w:pPr>
          </w:p>
          <w:p w:rsidR="008A3A7B" w:rsidRPr="00DE7B3A" w:rsidRDefault="008A3A7B" w:rsidP="00DE7B3A">
            <w:pPr>
              <w:spacing w:after="0" w:line="240" w:lineRule="auto"/>
              <w:rPr>
                <w:rFonts w:cs="Arial"/>
                <w:sz w:val="24"/>
                <w:szCs w:val="24"/>
              </w:rPr>
            </w:pPr>
          </w:p>
          <w:p w:rsidR="008A3A7B" w:rsidRPr="00DE7B3A" w:rsidRDefault="008A3A7B" w:rsidP="00DE7B3A">
            <w:pPr>
              <w:spacing w:after="0" w:line="240" w:lineRule="auto"/>
              <w:rPr>
                <w:rFonts w:cs="Arial"/>
                <w:sz w:val="24"/>
                <w:szCs w:val="24"/>
              </w:rPr>
            </w:pPr>
          </w:p>
          <w:p w:rsidR="008A3A7B" w:rsidRPr="00DE7B3A" w:rsidRDefault="008A3A7B" w:rsidP="00DE7B3A">
            <w:pPr>
              <w:spacing w:after="0" w:line="240" w:lineRule="auto"/>
              <w:rPr>
                <w:rFonts w:cs="Arial"/>
                <w:sz w:val="24"/>
                <w:szCs w:val="24"/>
              </w:rPr>
            </w:pPr>
          </w:p>
          <w:p w:rsidR="008A3A7B" w:rsidRPr="00DE7B3A" w:rsidRDefault="00E521F5" w:rsidP="00DE7B3A">
            <w:pPr>
              <w:spacing w:after="0" w:line="240" w:lineRule="auto"/>
              <w:jc w:val="center"/>
              <w:rPr>
                <w:rFonts w:cs="Arial"/>
                <w:sz w:val="24"/>
                <w:szCs w:val="24"/>
              </w:rPr>
            </w:pPr>
            <w:r>
              <w:rPr>
                <w:rFonts w:cs="Arial"/>
                <w:sz w:val="24"/>
                <w:szCs w:val="24"/>
              </w:rPr>
              <w:t>4</w:t>
            </w:r>
            <w:r w:rsidR="008A3A7B" w:rsidRPr="00DE7B3A">
              <w:rPr>
                <w:rFonts w:cs="Arial"/>
                <w:sz w:val="24"/>
                <w:szCs w:val="24"/>
              </w:rPr>
              <w:t>0 000,00 zł</w:t>
            </w:r>
          </w:p>
        </w:tc>
      </w:tr>
      <w:tr w:rsidR="008A3A7B" w:rsidRPr="00DE7B3A" w:rsidTr="008A3A7B">
        <w:tc>
          <w:tcPr>
            <w:tcW w:w="534" w:type="dxa"/>
            <w:vMerge/>
          </w:tcPr>
          <w:p w:rsidR="008A3A7B" w:rsidRPr="00DE7B3A" w:rsidRDefault="008A3A7B" w:rsidP="00DE7B3A">
            <w:pPr>
              <w:spacing w:after="0" w:line="240" w:lineRule="auto"/>
              <w:rPr>
                <w:rFonts w:cs="Arial"/>
                <w:sz w:val="24"/>
                <w:szCs w:val="24"/>
              </w:rPr>
            </w:pPr>
          </w:p>
        </w:tc>
        <w:tc>
          <w:tcPr>
            <w:tcW w:w="6804" w:type="dxa"/>
          </w:tcPr>
          <w:p w:rsidR="008A3A7B" w:rsidRPr="00DE7B3A" w:rsidRDefault="008A3A7B" w:rsidP="00DE7B3A">
            <w:pPr>
              <w:spacing w:after="0" w:line="240" w:lineRule="auto"/>
              <w:jc w:val="both"/>
              <w:rPr>
                <w:rFonts w:cs="Arial"/>
                <w:sz w:val="24"/>
                <w:szCs w:val="24"/>
              </w:rPr>
            </w:pPr>
            <w:r w:rsidRPr="00DE7B3A">
              <w:rPr>
                <w:rFonts w:cs="Arial"/>
                <w:b/>
                <w:sz w:val="24"/>
                <w:szCs w:val="24"/>
              </w:rPr>
              <w:t>OBSZAR:</w:t>
            </w:r>
            <w:r w:rsidRPr="00DE7B3A">
              <w:rPr>
                <w:rFonts w:cs="Arial"/>
                <w:sz w:val="24"/>
                <w:szCs w:val="24"/>
              </w:rPr>
              <w:t xml:space="preserve"> WSPIERANIE I UPOWSZECHNIANIE KULTURY FIZYCZNEJ I SPORTU</w:t>
            </w:r>
          </w:p>
          <w:p w:rsidR="008A3A7B" w:rsidRPr="00DE7B3A" w:rsidRDefault="008A3A7B" w:rsidP="00DE7B3A">
            <w:pPr>
              <w:spacing w:after="0" w:line="240" w:lineRule="auto"/>
              <w:rPr>
                <w:rFonts w:cs="Arial"/>
                <w:b/>
                <w:sz w:val="24"/>
                <w:szCs w:val="24"/>
              </w:rPr>
            </w:pPr>
            <w:r w:rsidRPr="00DE7B3A">
              <w:rPr>
                <w:rFonts w:cs="Arial"/>
                <w:b/>
                <w:sz w:val="24"/>
                <w:szCs w:val="24"/>
              </w:rPr>
              <w:t xml:space="preserve">CEL: </w:t>
            </w:r>
          </w:p>
          <w:p w:rsidR="008A3A7B" w:rsidRPr="00DE7B3A" w:rsidRDefault="008A3A7B" w:rsidP="00DE7B3A">
            <w:pPr>
              <w:pStyle w:val="Akapitzlist"/>
              <w:numPr>
                <w:ilvl w:val="0"/>
                <w:numId w:val="32"/>
              </w:numPr>
              <w:spacing w:after="0" w:line="240" w:lineRule="auto"/>
              <w:ind w:left="459"/>
              <w:rPr>
                <w:rFonts w:cs="Arial"/>
                <w:b/>
                <w:sz w:val="24"/>
                <w:szCs w:val="24"/>
              </w:rPr>
            </w:pPr>
            <w:r w:rsidRPr="00DE7B3A">
              <w:rPr>
                <w:rFonts w:cs="Arial"/>
                <w:sz w:val="24"/>
                <w:szCs w:val="24"/>
              </w:rPr>
              <w:t>organizowanie zajęć sportowych, szkoleń, treningów, rozgrywek,</w:t>
            </w:r>
          </w:p>
          <w:p w:rsidR="008A3A7B" w:rsidRPr="00DE7B3A" w:rsidRDefault="008A3A7B" w:rsidP="00DE7B3A">
            <w:pPr>
              <w:pStyle w:val="Akapitzlist"/>
              <w:numPr>
                <w:ilvl w:val="0"/>
                <w:numId w:val="32"/>
              </w:numPr>
              <w:spacing w:after="0" w:line="240" w:lineRule="auto"/>
              <w:ind w:left="459"/>
              <w:rPr>
                <w:rFonts w:cs="Arial"/>
                <w:sz w:val="24"/>
                <w:szCs w:val="24"/>
              </w:rPr>
            </w:pPr>
            <w:r w:rsidRPr="00DE7B3A">
              <w:rPr>
                <w:rFonts w:cs="Arial"/>
                <w:sz w:val="24"/>
                <w:szCs w:val="24"/>
              </w:rPr>
              <w:t>organizowanie imprez o charakterze sportowo — rekreacyjnym, turniejów, rajdów, biegów oraz innych imprez o podobnym charakterze,</w:t>
            </w:r>
          </w:p>
          <w:p w:rsidR="008A3A7B" w:rsidRPr="00DE7B3A" w:rsidRDefault="008A3A7B" w:rsidP="00DE7B3A">
            <w:pPr>
              <w:pStyle w:val="Akapitzlist"/>
              <w:numPr>
                <w:ilvl w:val="0"/>
                <w:numId w:val="32"/>
              </w:numPr>
              <w:spacing w:after="0" w:line="240" w:lineRule="auto"/>
              <w:ind w:left="459"/>
              <w:rPr>
                <w:rFonts w:cs="Arial"/>
                <w:sz w:val="24"/>
                <w:szCs w:val="24"/>
              </w:rPr>
            </w:pPr>
            <w:r w:rsidRPr="00DE7B3A">
              <w:rPr>
                <w:rFonts w:cs="Arial"/>
                <w:sz w:val="24"/>
                <w:szCs w:val="24"/>
              </w:rPr>
              <w:t>promocja gminy poprzez organizowane imprezy sportowo — rekreacyjne</w:t>
            </w:r>
            <w:r w:rsidR="008D1118" w:rsidRPr="00DE7B3A">
              <w:rPr>
                <w:rFonts w:cs="Arial"/>
                <w:sz w:val="24"/>
                <w:szCs w:val="24"/>
              </w:rPr>
              <w:t>j</w:t>
            </w:r>
            <w:r w:rsidRPr="00DE7B3A">
              <w:rPr>
                <w:rFonts w:cs="Arial"/>
                <w:sz w:val="24"/>
                <w:szCs w:val="24"/>
              </w:rPr>
              <w:t>,</w:t>
            </w:r>
          </w:p>
          <w:p w:rsidR="008A3A7B" w:rsidRPr="00DE7B3A" w:rsidRDefault="008A3A7B" w:rsidP="00DE7B3A">
            <w:pPr>
              <w:pStyle w:val="Akapitzlist"/>
              <w:numPr>
                <w:ilvl w:val="0"/>
                <w:numId w:val="32"/>
              </w:numPr>
              <w:spacing w:after="0" w:line="240" w:lineRule="auto"/>
              <w:ind w:left="459"/>
              <w:rPr>
                <w:rFonts w:cs="Arial"/>
                <w:sz w:val="24"/>
                <w:szCs w:val="24"/>
              </w:rPr>
            </w:pPr>
            <w:r w:rsidRPr="00DE7B3A">
              <w:rPr>
                <w:rFonts w:cs="Arial"/>
                <w:sz w:val="24"/>
                <w:szCs w:val="24"/>
              </w:rPr>
              <w:t>organizowanie sportowych obozów szkoleniowych,</w:t>
            </w:r>
          </w:p>
          <w:p w:rsidR="008A3A7B" w:rsidRPr="00DE7B3A" w:rsidRDefault="008A3A7B" w:rsidP="00DE7B3A">
            <w:pPr>
              <w:pStyle w:val="Akapitzlist"/>
              <w:numPr>
                <w:ilvl w:val="0"/>
                <w:numId w:val="32"/>
              </w:numPr>
              <w:spacing w:after="0" w:line="240" w:lineRule="auto"/>
              <w:ind w:left="459"/>
              <w:rPr>
                <w:rFonts w:cs="Arial"/>
                <w:sz w:val="24"/>
                <w:szCs w:val="24"/>
              </w:rPr>
            </w:pPr>
            <w:r w:rsidRPr="00DE7B3A">
              <w:rPr>
                <w:rFonts w:cs="Arial"/>
                <w:sz w:val="24"/>
                <w:szCs w:val="24"/>
              </w:rPr>
              <w:t>promowanie i popularyzowanie sukcesów sportowych, w szczególności dzieci i młodzieży,</w:t>
            </w:r>
          </w:p>
          <w:p w:rsidR="008A3A7B" w:rsidRPr="00DE7B3A" w:rsidRDefault="008A3A7B" w:rsidP="00DE7B3A">
            <w:pPr>
              <w:pStyle w:val="Akapitzlist"/>
              <w:numPr>
                <w:ilvl w:val="0"/>
                <w:numId w:val="32"/>
              </w:numPr>
              <w:spacing w:after="0" w:line="240" w:lineRule="auto"/>
              <w:ind w:left="459"/>
              <w:rPr>
                <w:rFonts w:cs="Arial"/>
                <w:sz w:val="24"/>
                <w:szCs w:val="24"/>
              </w:rPr>
            </w:pPr>
            <w:r w:rsidRPr="00DE7B3A">
              <w:rPr>
                <w:rFonts w:cs="Arial"/>
                <w:sz w:val="24"/>
                <w:szCs w:val="24"/>
              </w:rPr>
              <w:t>promocja zdrowego stylu życia i integracja środowiska lokalnego,</w:t>
            </w:r>
          </w:p>
          <w:p w:rsidR="008A3A7B" w:rsidRPr="00DE7B3A" w:rsidRDefault="008A3A7B" w:rsidP="00DE7B3A">
            <w:pPr>
              <w:pStyle w:val="Akapitzlist"/>
              <w:numPr>
                <w:ilvl w:val="0"/>
                <w:numId w:val="32"/>
              </w:numPr>
              <w:spacing w:after="0" w:line="240" w:lineRule="auto"/>
              <w:ind w:left="459"/>
              <w:rPr>
                <w:rFonts w:cs="Arial"/>
                <w:sz w:val="24"/>
                <w:szCs w:val="24"/>
              </w:rPr>
            </w:pPr>
            <w:r w:rsidRPr="00DE7B3A">
              <w:rPr>
                <w:rFonts w:cs="Arial"/>
                <w:sz w:val="24"/>
                <w:szCs w:val="24"/>
              </w:rPr>
              <w:t>wyszukiwanie i szkolenie talentów sportowych,</w:t>
            </w:r>
          </w:p>
          <w:p w:rsidR="008A3A7B" w:rsidRPr="00DE7B3A" w:rsidRDefault="008A3A7B" w:rsidP="00DE7B3A">
            <w:pPr>
              <w:pStyle w:val="Akapitzlist"/>
              <w:numPr>
                <w:ilvl w:val="0"/>
                <w:numId w:val="32"/>
              </w:numPr>
              <w:spacing w:after="0" w:line="240" w:lineRule="auto"/>
              <w:ind w:left="459"/>
              <w:rPr>
                <w:rFonts w:cs="Arial"/>
                <w:sz w:val="24"/>
                <w:szCs w:val="24"/>
              </w:rPr>
            </w:pPr>
            <w:r w:rsidRPr="00DE7B3A">
              <w:rPr>
                <w:rFonts w:cs="Arial"/>
                <w:sz w:val="24"/>
                <w:szCs w:val="24"/>
              </w:rPr>
              <w:t>przygotowanie reprezentantów gminy do udziału w zawodach o charakterze lokalnym i regionalnym.</w:t>
            </w:r>
          </w:p>
        </w:tc>
        <w:tc>
          <w:tcPr>
            <w:tcW w:w="2413" w:type="dxa"/>
            <w:vMerge/>
          </w:tcPr>
          <w:p w:rsidR="008A3A7B" w:rsidRPr="00DE7B3A" w:rsidRDefault="008A3A7B" w:rsidP="00DE7B3A">
            <w:pPr>
              <w:spacing w:after="0" w:line="240" w:lineRule="auto"/>
              <w:jc w:val="center"/>
              <w:rPr>
                <w:rFonts w:cs="Arial"/>
                <w:sz w:val="24"/>
                <w:szCs w:val="24"/>
              </w:rPr>
            </w:pPr>
          </w:p>
        </w:tc>
      </w:tr>
    </w:tbl>
    <w:p w:rsidR="00321B53" w:rsidRPr="00DE7B3A" w:rsidRDefault="00321B53" w:rsidP="00085FAB"/>
    <w:p w:rsidR="00321B53" w:rsidRPr="00085FAB" w:rsidRDefault="00321B53" w:rsidP="00085FAB">
      <w:pPr>
        <w:pStyle w:val="Akapitzlist"/>
        <w:ind w:left="426" w:firstLine="11"/>
        <w:rPr>
          <w:sz w:val="24"/>
          <w:szCs w:val="24"/>
        </w:rPr>
      </w:pPr>
      <w:r w:rsidRPr="00085FAB">
        <w:rPr>
          <w:sz w:val="24"/>
          <w:szCs w:val="24"/>
        </w:rPr>
        <w:t>II. Zasady przyznawania dotacji</w:t>
      </w:r>
    </w:p>
    <w:p w:rsidR="00321B53" w:rsidRPr="008E1C9B" w:rsidRDefault="00321B53" w:rsidP="008E1C9B">
      <w:pPr>
        <w:pStyle w:val="Tekstprzypisudolnego"/>
        <w:rPr>
          <w:sz w:val="24"/>
          <w:szCs w:val="24"/>
        </w:rPr>
      </w:pPr>
      <w:r w:rsidRPr="008E1C9B">
        <w:rPr>
          <w:sz w:val="24"/>
          <w:szCs w:val="24"/>
        </w:rPr>
        <w:t xml:space="preserve">Postępowanie w sprawie przyznania dotacji odbywać się będzie zgodnie z zasadami określonymi w ustawie z dnia 24 kwietnia 2003 r. o działalności pożytku publicznego i o wolontariacie </w:t>
      </w:r>
      <w:r w:rsidR="008C3726" w:rsidRPr="008E1C9B">
        <w:rPr>
          <w:rFonts w:eastAsia="Verdana"/>
          <w:w w:val="99"/>
          <w:sz w:val="24"/>
          <w:szCs w:val="24"/>
        </w:rPr>
        <w:t>(</w:t>
      </w:r>
      <w:proofErr w:type="spellStart"/>
      <w:r w:rsidR="008A3A7B" w:rsidRPr="008E1C9B">
        <w:rPr>
          <w:rFonts w:eastAsia="Verdana"/>
          <w:w w:val="99"/>
          <w:sz w:val="24"/>
          <w:szCs w:val="24"/>
        </w:rPr>
        <w:t>t.j</w:t>
      </w:r>
      <w:proofErr w:type="spellEnd"/>
      <w:r w:rsidR="008A3A7B" w:rsidRPr="008E1C9B">
        <w:rPr>
          <w:rFonts w:eastAsia="Verdana"/>
          <w:w w:val="99"/>
          <w:sz w:val="24"/>
          <w:szCs w:val="24"/>
        </w:rPr>
        <w:t xml:space="preserve">. Dz.U. z </w:t>
      </w:r>
      <w:r w:rsidR="009C122E" w:rsidRPr="008E1C9B">
        <w:rPr>
          <w:rFonts w:eastAsia="Verdana"/>
          <w:w w:val="99"/>
          <w:sz w:val="24"/>
          <w:szCs w:val="24"/>
        </w:rPr>
        <w:t>2023 r. poz.571</w:t>
      </w:r>
      <w:r w:rsidR="008E1C9B" w:rsidRPr="008E1C9B">
        <w:rPr>
          <w:rFonts w:eastAsia="Verdana"/>
          <w:w w:val="99"/>
          <w:sz w:val="24"/>
          <w:szCs w:val="24"/>
        </w:rPr>
        <w:t>,</w:t>
      </w:r>
      <w:r w:rsidR="008E1C9B" w:rsidRPr="008E1C9B">
        <w:rPr>
          <w:sz w:val="24"/>
          <w:szCs w:val="24"/>
        </w:rPr>
        <w:t xml:space="preserve"> </w:t>
      </w:r>
      <w:r w:rsidR="008E1C9B">
        <w:rPr>
          <w:sz w:val="24"/>
          <w:szCs w:val="24"/>
        </w:rPr>
        <w:t>ze zmian.</w:t>
      </w:r>
      <w:r w:rsidR="008E1C9B">
        <w:rPr>
          <w:rFonts w:eastAsia="Verdana"/>
          <w:w w:val="99"/>
          <w:sz w:val="24"/>
          <w:szCs w:val="24"/>
        </w:rPr>
        <w:t>)</w:t>
      </w:r>
    </w:p>
    <w:p w:rsidR="00321B53" w:rsidRPr="008E1C9B" w:rsidRDefault="00321B53" w:rsidP="00085FAB">
      <w:pPr>
        <w:pStyle w:val="Akapitzlist"/>
        <w:ind w:left="426" w:firstLine="11"/>
        <w:rPr>
          <w:sz w:val="24"/>
          <w:szCs w:val="24"/>
        </w:rPr>
      </w:pPr>
      <w:r w:rsidRPr="008E1C9B">
        <w:rPr>
          <w:rFonts w:eastAsia="Verdana"/>
          <w:w w:val="99"/>
          <w:sz w:val="24"/>
          <w:szCs w:val="24"/>
        </w:rPr>
        <w:t>W konkursie mogą brać udział organizacje pozarządowe oraz podmioty wymienione w art. 3 ust. 3 ustawy o działalności pożytku publicznego i wolontariacie.</w:t>
      </w:r>
    </w:p>
    <w:p w:rsidR="00321B53" w:rsidRPr="008E1C9B" w:rsidRDefault="00321B53" w:rsidP="00085FAB">
      <w:pPr>
        <w:pStyle w:val="Akapitzlist"/>
        <w:ind w:left="426" w:firstLine="11"/>
        <w:rPr>
          <w:sz w:val="24"/>
          <w:szCs w:val="24"/>
        </w:rPr>
      </w:pPr>
      <w:r w:rsidRPr="008E1C9B">
        <w:rPr>
          <w:rFonts w:eastAsia="Verdana"/>
          <w:w w:val="99"/>
          <w:sz w:val="24"/>
          <w:szCs w:val="24"/>
        </w:rPr>
        <w:t xml:space="preserve">Dotacja zostanie udzielona Oferentowi (bądź Oferentom) </w:t>
      </w:r>
      <w:r w:rsidR="008A3A7B" w:rsidRPr="008E1C9B">
        <w:rPr>
          <w:rFonts w:eastAsia="Verdana"/>
          <w:w w:val="99"/>
          <w:sz w:val="24"/>
          <w:szCs w:val="24"/>
        </w:rPr>
        <w:t xml:space="preserve">po </w:t>
      </w:r>
      <w:r w:rsidRPr="008E1C9B">
        <w:rPr>
          <w:rFonts w:eastAsia="Verdana"/>
          <w:w w:val="99"/>
          <w:sz w:val="24"/>
          <w:szCs w:val="24"/>
        </w:rPr>
        <w:t>wyłonionemu w drodze otwartego konkursu ofert po zawarciu umowy na realizację zadania, w zakresie wspierania i upowszechniania kultury i sportu, w formie wspierania ich realizacji w trybie indywidualnych rozstrzygnięć, dla których nie przewiduje się trybu odwołania.</w:t>
      </w:r>
    </w:p>
    <w:p w:rsidR="00321B53" w:rsidRPr="00085FAB" w:rsidRDefault="00321B53" w:rsidP="00085FAB">
      <w:pPr>
        <w:pStyle w:val="Akapitzlist"/>
        <w:ind w:left="426" w:firstLine="11"/>
        <w:rPr>
          <w:sz w:val="24"/>
          <w:szCs w:val="24"/>
        </w:rPr>
      </w:pPr>
      <w:r w:rsidRPr="00085FAB">
        <w:rPr>
          <w:rFonts w:eastAsia="Verdana"/>
          <w:w w:val="99"/>
          <w:sz w:val="24"/>
          <w:szCs w:val="24"/>
        </w:rPr>
        <w:lastRenderedPageBreak/>
        <w:t>Kwota udzielonego dofinansowania w ramach konkursu nie może przekraczać 90% całkowitych kosztów w odniesieniu do zadania.</w:t>
      </w:r>
    </w:p>
    <w:p w:rsidR="00321B53" w:rsidRPr="00085FAB" w:rsidRDefault="00321B53" w:rsidP="00085FAB">
      <w:pPr>
        <w:pStyle w:val="Akapitzlist"/>
        <w:ind w:left="426" w:firstLine="11"/>
        <w:rPr>
          <w:sz w:val="24"/>
          <w:szCs w:val="24"/>
        </w:rPr>
      </w:pPr>
      <w:r w:rsidRPr="00085FAB">
        <w:rPr>
          <w:rFonts w:eastAsia="Verdana"/>
          <w:w w:val="99"/>
          <w:sz w:val="24"/>
          <w:szCs w:val="24"/>
        </w:rPr>
        <w:t xml:space="preserve">Oferent ma możliwość wniesienia wkładu własnego pozafinansowego osobowego do wysokości 10% całkowitych kosztów zadania. Wkład pozafinansowy mogą stanowić świadczenia wolontariuszy i praca społeczna członków organizacji. </w:t>
      </w:r>
    </w:p>
    <w:p w:rsidR="00321B53" w:rsidRPr="00085FAB" w:rsidRDefault="00321B53" w:rsidP="00085FAB">
      <w:pPr>
        <w:pStyle w:val="Akapitzlist"/>
        <w:ind w:left="426" w:firstLine="11"/>
        <w:rPr>
          <w:sz w:val="24"/>
          <w:szCs w:val="24"/>
        </w:rPr>
      </w:pPr>
      <w:r w:rsidRPr="00085FAB">
        <w:rPr>
          <w:rFonts w:eastAsia="Verdana"/>
          <w:w w:val="99"/>
          <w:sz w:val="24"/>
          <w:szCs w:val="24"/>
        </w:rPr>
        <w:t>W przypadku własnego wkładu finansowego pochodzącego z innych źródeł publicznych, należy fakt ten wykazać dokumentem potwierdzającym wysokość zabezpieczonej kwoty dofinansowania w innym oznaczeniem nazwy zadania (np. umowa, dokument potwierdzający wysokość środków przeznaczonych na realizację zadania lub oświadczenie oferenta o złożeniu wniosku do innego podmiotu celem zabezpieczenia wkładu własnego z innego źródła niż budżet gminy Słupno wraz z podaniem terminu rozpatrzenia złożonego wniosku).</w:t>
      </w:r>
    </w:p>
    <w:p w:rsidR="00321B53" w:rsidRPr="00085FAB" w:rsidRDefault="00321B53" w:rsidP="00085FAB">
      <w:pPr>
        <w:pStyle w:val="Akapitzlist"/>
        <w:ind w:left="426" w:firstLine="11"/>
        <w:rPr>
          <w:sz w:val="24"/>
          <w:szCs w:val="24"/>
        </w:rPr>
      </w:pPr>
      <w:r w:rsidRPr="00085FAB">
        <w:rPr>
          <w:rFonts w:eastAsia="Verdana"/>
          <w:w w:val="99"/>
          <w:sz w:val="24"/>
          <w:szCs w:val="24"/>
        </w:rPr>
        <w:t>Finansowy wkład własny oferenta pochodzący z jego środków finansowych, ewentualnych wpłat i opłat od adresatów zadania oraz z innych źródeł niż środki publiczne winien zostać udokumentowany na rachunku oferenta wskazanym do przekazania dotacji lub zaewidencjonowany w rejestrach kasowych.</w:t>
      </w:r>
    </w:p>
    <w:p w:rsidR="00B310F9" w:rsidRPr="00085FAB" w:rsidRDefault="00B310F9" w:rsidP="00085FAB">
      <w:pPr>
        <w:pStyle w:val="Akapitzlist"/>
        <w:ind w:left="426" w:firstLine="11"/>
        <w:rPr>
          <w:sz w:val="24"/>
          <w:szCs w:val="24"/>
        </w:rPr>
      </w:pPr>
      <w:r w:rsidRPr="00085FAB">
        <w:rPr>
          <w:rFonts w:eastAsia="Verdana"/>
          <w:w w:val="99"/>
          <w:sz w:val="24"/>
          <w:szCs w:val="24"/>
        </w:rPr>
        <w:t>Wójt Gminy Słupno zastrzega sobie prawo do:</w:t>
      </w:r>
    </w:p>
    <w:p w:rsidR="00B310F9" w:rsidRPr="00085FAB" w:rsidRDefault="00B310F9" w:rsidP="00085FAB">
      <w:pPr>
        <w:pStyle w:val="Akapitzlist"/>
        <w:ind w:left="426" w:firstLine="11"/>
        <w:rPr>
          <w:sz w:val="24"/>
          <w:szCs w:val="24"/>
        </w:rPr>
      </w:pPr>
      <w:r w:rsidRPr="00085FAB">
        <w:rPr>
          <w:rFonts w:eastAsia="Verdana"/>
          <w:w w:val="99"/>
          <w:sz w:val="24"/>
          <w:szCs w:val="24"/>
        </w:rPr>
        <w:t>Odstąpienia od ogłoszenia wyników otwartego konkursu ofert, bez podania przyczyny, w części lub w całości</w:t>
      </w:r>
    </w:p>
    <w:p w:rsidR="00B310F9" w:rsidRPr="00085FAB" w:rsidRDefault="00B310F9" w:rsidP="00085FAB">
      <w:pPr>
        <w:pStyle w:val="Akapitzlist"/>
        <w:ind w:left="426" w:firstLine="11"/>
        <w:rPr>
          <w:sz w:val="24"/>
          <w:szCs w:val="24"/>
        </w:rPr>
      </w:pPr>
      <w:r w:rsidRPr="00085FAB">
        <w:rPr>
          <w:rFonts w:eastAsia="Verdana"/>
          <w:w w:val="99"/>
          <w:sz w:val="24"/>
          <w:szCs w:val="24"/>
        </w:rPr>
        <w:t>Dofinansowania więcej niż jednej oferty, dofinansowania jednej oferty lub niedofinansowania żadnej z ofert,</w:t>
      </w:r>
    </w:p>
    <w:p w:rsidR="00B310F9" w:rsidRPr="00B82D29" w:rsidRDefault="00B310F9" w:rsidP="00B82D29">
      <w:pPr>
        <w:pStyle w:val="Akapitzlist"/>
        <w:ind w:left="426" w:firstLine="11"/>
        <w:rPr>
          <w:sz w:val="24"/>
          <w:szCs w:val="24"/>
        </w:rPr>
      </w:pPr>
      <w:r w:rsidRPr="00085FAB">
        <w:rPr>
          <w:rFonts w:eastAsia="Verdana"/>
          <w:w w:val="99"/>
          <w:sz w:val="24"/>
          <w:szCs w:val="24"/>
        </w:rPr>
        <w:t>Zmniejszenia wysokości wnioskowanego dofinansowania/finansowania</w:t>
      </w:r>
    </w:p>
    <w:p w:rsidR="00B310F9" w:rsidRPr="00DE7B3A" w:rsidRDefault="00B310F9" w:rsidP="00DE7B3A">
      <w:pPr>
        <w:numPr>
          <w:ilvl w:val="0"/>
          <w:numId w:val="7"/>
        </w:numPr>
        <w:tabs>
          <w:tab w:val="left" w:pos="505"/>
        </w:tabs>
        <w:spacing w:after="0" w:line="240" w:lineRule="auto"/>
        <w:ind w:left="505" w:hanging="505"/>
        <w:jc w:val="both"/>
        <w:rPr>
          <w:rFonts w:eastAsia="Verdana" w:cs="Arial"/>
          <w:b/>
          <w:sz w:val="24"/>
          <w:szCs w:val="24"/>
        </w:rPr>
      </w:pPr>
      <w:r w:rsidRPr="00DE7B3A">
        <w:rPr>
          <w:rFonts w:eastAsia="Verdana" w:cs="Arial"/>
          <w:b/>
          <w:sz w:val="24"/>
          <w:szCs w:val="24"/>
        </w:rPr>
        <w:t>Termin realizacji zadania</w:t>
      </w:r>
    </w:p>
    <w:p w:rsidR="00B310F9" w:rsidRPr="00DE7B3A" w:rsidRDefault="00B310F9" w:rsidP="00DE7B3A">
      <w:pPr>
        <w:spacing w:after="0" w:line="240" w:lineRule="auto"/>
        <w:jc w:val="both"/>
        <w:rPr>
          <w:rFonts w:eastAsia="Verdana" w:cs="Arial"/>
          <w:sz w:val="24"/>
          <w:szCs w:val="24"/>
        </w:rPr>
      </w:pPr>
      <w:r w:rsidRPr="00DE7B3A">
        <w:rPr>
          <w:rFonts w:eastAsia="Verdana" w:cs="Arial"/>
          <w:sz w:val="24"/>
          <w:szCs w:val="24"/>
        </w:rPr>
        <w:t xml:space="preserve">Zadania muszą być zrealizowane w terminie pomiędzy dniem ogłoszenia wyników otwartego </w:t>
      </w:r>
      <w:r w:rsidR="009C122E">
        <w:rPr>
          <w:rFonts w:eastAsia="Verdana" w:cs="Arial"/>
          <w:sz w:val="24"/>
          <w:szCs w:val="24"/>
        </w:rPr>
        <w:t>konkursu ofert a 31 grudnia 2024</w:t>
      </w:r>
      <w:r w:rsidRPr="00DE7B3A">
        <w:rPr>
          <w:rFonts w:eastAsia="Verdana" w:cs="Arial"/>
          <w:sz w:val="24"/>
          <w:szCs w:val="24"/>
        </w:rPr>
        <w:t xml:space="preserve"> r., przy czym szczegółowe terminy wykonania zadań zostaną określone w umowach.</w:t>
      </w:r>
    </w:p>
    <w:p w:rsidR="00B310F9" w:rsidRPr="00DE7B3A" w:rsidRDefault="00B310F9" w:rsidP="00DE7B3A">
      <w:pPr>
        <w:spacing w:after="0" w:line="240" w:lineRule="auto"/>
        <w:jc w:val="both"/>
        <w:rPr>
          <w:rFonts w:cs="Arial"/>
          <w:b/>
          <w:sz w:val="24"/>
          <w:szCs w:val="24"/>
        </w:rPr>
      </w:pPr>
    </w:p>
    <w:p w:rsidR="00626A9E" w:rsidRPr="00DE7B3A" w:rsidRDefault="00321B53" w:rsidP="00DE7B3A">
      <w:pPr>
        <w:spacing w:after="0" w:line="240" w:lineRule="auto"/>
        <w:jc w:val="both"/>
        <w:rPr>
          <w:rFonts w:eastAsia="Verdana" w:cs="Arial"/>
          <w:sz w:val="24"/>
          <w:szCs w:val="24"/>
        </w:rPr>
      </w:pPr>
      <w:r w:rsidRPr="00DE7B3A">
        <w:rPr>
          <w:rFonts w:eastAsia="Verdana" w:cs="Arial"/>
          <w:b/>
          <w:sz w:val="24"/>
          <w:szCs w:val="24"/>
        </w:rPr>
        <w:t>IV. Warunki realizacji zadania</w:t>
      </w:r>
      <w:r w:rsidR="00B21A96" w:rsidRPr="00DE7B3A">
        <w:rPr>
          <w:rFonts w:cs="Arial"/>
          <w:sz w:val="24"/>
          <w:szCs w:val="24"/>
        </w:rPr>
        <w:t xml:space="preserve"> </w:t>
      </w:r>
    </w:p>
    <w:p w:rsidR="00626A9E" w:rsidRPr="00DE7B3A" w:rsidRDefault="00626A9E" w:rsidP="00DE7B3A">
      <w:pPr>
        <w:pStyle w:val="Akapitzlist"/>
        <w:numPr>
          <w:ilvl w:val="0"/>
          <w:numId w:val="9"/>
        </w:numPr>
        <w:spacing w:after="0" w:line="240" w:lineRule="auto"/>
        <w:ind w:left="426"/>
        <w:jc w:val="both"/>
        <w:rPr>
          <w:rFonts w:eastAsia="Verdana" w:cs="Arial"/>
          <w:sz w:val="24"/>
          <w:szCs w:val="24"/>
        </w:rPr>
      </w:pPr>
      <w:r w:rsidRPr="00DE7B3A">
        <w:rPr>
          <w:rFonts w:eastAsia="Verdana" w:cs="Arial"/>
          <w:sz w:val="24"/>
          <w:szCs w:val="24"/>
        </w:rPr>
        <w:t>Działania, których realizację należy uwzględnić przy planowaniu zadania (pkt III.3  oferty – syntetyczny opis poszczególnych działań spójny z harmonogramem i zawierający liczbowe określenie skali działań):</w:t>
      </w:r>
    </w:p>
    <w:p w:rsidR="00626A9E" w:rsidRPr="00DE7B3A" w:rsidRDefault="00626A9E" w:rsidP="00DE7B3A">
      <w:pPr>
        <w:numPr>
          <w:ilvl w:val="0"/>
          <w:numId w:val="8"/>
        </w:numPr>
        <w:tabs>
          <w:tab w:val="left" w:pos="1425"/>
        </w:tabs>
        <w:spacing w:after="0" w:line="240" w:lineRule="auto"/>
        <w:ind w:left="567" w:hanging="283"/>
        <w:jc w:val="both"/>
        <w:rPr>
          <w:rFonts w:eastAsia="Symbol" w:cs="Arial"/>
          <w:sz w:val="24"/>
          <w:szCs w:val="24"/>
        </w:rPr>
      </w:pPr>
      <w:r w:rsidRPr="00DE7B3A">
        <w:rPr>
          <w:rFonts w:eastAsia="Verdana" w:cs="Arial"/>
          <w:sz w:val="24"/>
          <w:szCs w:val="24"/>
        </w:rPr>
        <w:t>działania bezpośrednio związane z realizacją zadania,</w:t>
      </w:r>
    </w:p>
    <w:p w:rsidR="00626A9E" w:rsidRPr="00DE7B3A" w:rsidRDefault="00626A9E" w:rsidP="00DE7B3A">
      <w:pPr>
        <w:numPr>
          <w:ilvl w:val="0"/>
          <w:numId w:val="8"/>
        </w:numPr>
        <w:tabs>
          <w:tab w:val="left" w:pos="1425"/>
        </w:tabs>
        <w:spacing w:after="0" w:line="240" w:lineRule="auto"/>
        <w:ind w:left="567" w:hanging="283"/>
        <w:jc w:val="both"/>
        <w:rPr>
          <w:rFonts w:eastAsia="Symbol" w:cs="Arial"/>
          <w:sz w:val="24"/>
          <w:szCs w:val="24"/>
        </w:rPr>
      </w:pPr>
      <w:r w:rsidRPr="00DE7B3A">
        <w:rPr>
          <w:rFonts w:eastAsia="Verdana" w:cs="Arial"/>
          <w:sz w:val="24"/>
          <w:szCs w:val="24"/>
        </w:rPr>
        <w:t>prowadzenie dokumentacji z realizacji zadania,</w:t>
      </w:r>
    </w:p>
    <w:p w:rsidR="00626A9E" w:rsidRPr="00DE7B3A" w:rsidRDefault="00626A9E" w:rsidP="00DE7B3A">
      <w:pPr>
        <w:tabs>
          <w:tab w:val="left" w:pos="1404"/>
        </w:tabs>
        <w:spacing w:after="0" w:line="240" w:lineRule="auto"/>
        <w:ind w:left="567" w:hanging="283"/>
        <w:jc w:val="both"/>
        <w:rPr>
          <w:rFonts w:eastAsia="Verdana" w:cs="Arial"/>
          <w:sz w:val="24"/>
          <w:szCs w:val="24"/>
        </w:rPr>
      </w:pPr>
      <w:r w:rsidRPr="00DE7B3A">
        <w:rPr>
          <w:rFonts w:eastAsia="Symbol" w:cs="Arial"/>
          <w:sz w:val="24"/>
          <w:szCs w:val="24"/>
        </w:rPr>
        <w:t>-</w:t>
      </w:r>
      <w:r w:rsidRPr="00DE7B3A">
        <w:rPr>
          <w:rFonts w:eastAsia="Times New Roman" w:cs="Arial"/>
          <w:sz w:val="24"/>
          <w:szCs w:val="24"/>
        </w:rPr>
        <w:tab/>
      </w:r>
      <w:r w:rsidRPr="00DE7B3A">
        <w:rPr>
          <w:rFonts w:eastAsia="Verdana" w:cs="Arial"/>
          <w:sz w:val="24"/>
          <w:szCs w:val="24"/>
        </w:rPr>
        <w:t>regulowanie zobowiązań powstałych w związku z realizacją zadania, w tym również podatków i składek od osób fizycznych zatrudnionych przy projekcie.</w:t>
      </w:r>
    </w:p>
    <w:p w:rsidR="00626A9E" w:rsidRPr="00DE7B3A" w:rsidRDefault="00626A9E" w:rsidP="00DE7B3A">
      <w:pPr>
        <w:pStyle w:val="Akapitzlist"/>
        <w:numPr>
          <w:ilvl w:val="0"/>
          <w:numId w:val="9"/>
        </w:numPr>
        <w:tabs>
          <w:tab w:val="left" w:pos="1404"/>
        </w:tabs>
        <w:spacing w:after="0" w:line="240" w:lineRule="auto"/>
        <w:ind w:left="426"/>
        <w:jc w:val="both"/>
        <w:rPr>
          <w:rFonts w:eastAsia="Verdana" w:cs="Arial"/>
          <w:sz w:val="24"/>
          <w:szCs w:val="24"/>
        </w:rPr>
      </w:pPr>
      <w:r w:rsidRPr="00DE7B3A">
        <w:rPr>
          <w:rFonts w:eastAsia="Verdana" w:cs="Arial"/>
          <w:sz w:val="24"/>
          <w:szCs w:val="24"/>
        </w:rPr>
        <w:t>Zadanie zawarte w ofercie może być realizowane wspólnie przez więcej niż jeden podmiot, jeżeli oferta została złożona wspólnie. W takim przypadku wszystkie podmioty ponoszą odpowiedzialność solidarną. Informacje dotyczące oferty wspólnej należy wskazać w pkt VI.2 oferty.</w:t>
      </w:r>
    </w:p>
    <w:p w:rsidR="00626A9E" w:rsidRPr="00DE7B3A" w:rsidRDefault="00626A9E" w:rsidP="00DE7B3A">
      <w:pPr>
        <w:pStyle w:val="Akapitzlist"/>
        <w:numPr>
          <w:ilvl w:val="0"/>
          <w:numId w:val="9"/>
        </w:numPr>
        <w:tabs>
          <w:tab w:val="left" w:pos="1404"/>
        </w:tabs>
        <w:spacing w:after="0" w:line="240" w:lineRule="auto"/>
        <w:ind w:left="426" w:right="20"/>
        <w:jc w:val="both"/>
        <w:rPr>
          <w:rFonts w:eastAsia="Verdana" w:cs="Arial"/>
          <w:sz w:val="24"/>
          <w:szCs w:val="24"/>
        </w:rPr>
      </w:pPr>
      <w:r w:rsidRPr="00DE7B3A">
        <w:rPr>
          <w:rFonts w:eastAsia="Verdana" w:cs="Arial"/>
          <w:sz w:val="24"/>
          <w:szCs w:val="24"/>
        </w:rPr>
        <w:t>Zadanie publiczne nie może być realizowane przez podmiot nie będący stroną umowy, o której mowa w art. 16 ust. 1 ustawy, chyba że umowa ta zezwala na wykonanie określonej części zadania przez taki podmiot. Oferent w cz. III.4 oferty winien wskazać zakres działań realizowany przez ten podmiot.</w:t>
      </w:r>
    </w:p>
    <w:p w:rsidR="00626A9E" w:rsidRPr="00DE7B3A" w:rsidRDefault="00626A9E" w:rsidP="00DE7B3A">
      <w:pPr>
        <w:pStyle w:val="Akapitzlist"/>
        <w:numPr>
          <w:ilvl w:val="0"/>
          <w:numId w:val="9"/>
        </w:numPr>
        <w:tabs>
          <w:tab w:val="left" w:pos="1404"/>
        </w:tabs>
        <w:spacing w:after="0" w:line="240" w:lineRule="auto"/>
        <w:ind w:left="426" w:right="20"/>
        <w:jc w:val="both"/>
        <w:rPr>
          <w:rFonts w:eastAsia="Times New Roman" w:cs="Arial"/>
          <w:sz w:val="24"/>
          <w:szCs w:val="24"/>
        </w:rPr>
      </w:pPr>
      <w:r w:rsidRPr="00DE7B3A">
        <w:rPr>
          <w:rFonts w:eastAsia="Verdana" w:cs="Arial"/>
          <w:sz w:val="24"/>
          <w:szCs w:val="24"/>
        </w:rPr>
        <w:lastRenderedPageBreak/>
        <w:t xml:space="preserve">Podmioty realizujące zadanie muszą posiadać niezbędne warunki i doświadczenie w realizacji zadań o podobnym charakterze, w tym: </w:t>
      </w:r>
    </w:p>
    <w:p w:rsidR="00626A9E" w:rsidRPr="00DE7B3A" w:rsidRDefault="00626A9E" w:rsidP="00DE7B3A">
      <w:pPr>
        <w:pStyle w:val="Akapitzlist"/>
        <w:tabs>
          <w:tab w:val="left" w:pos="1404"/>
        </w:tabs>
        <w:spacing w:after="0" w:line="240" w:lineRule="auto"/>
        <w:ind w:left="426" w:right="20" w:hanging="131"/>
        <w:jc w:val="both"/>
        <w:rPr>
          <w:rFonts w:eastAsia="Times New Roman" w:cs="Arial"/>
          <w:sz w:val="24"/>
          <w:szCs w:val="24"/>
        </w:rPr>
      </w:pPr>
      <w:r w:rsidRPr="00DE7B3A">
        <w:rPr>
          <w:rFonts w:eastAsia="Verdana" w:cs="Arial"/>
          <w:sz w:val="24"/>
          <w:szCs w:val="24"/>
        </w:rPr>
        <w:t>- kadrę (należy wykazać w punkcie IV.2 oferty), o ile wymaga zadanie:</w:t>
      </w:r>
    </w:p>
    <w:p w:rsidR="00626A9E" w:rsidRPr="00DE7B3A" w:rsidRDefault="00626A9E" w:rsidP="00DE7B3A">
      <w:pPr>
        <w:tabs>
          <w:tab w:val="left" w:pos="709"/>
        </w:tabs>
        <w:spacing w:after="0" w:line="240" w:lineRule="auto"/>
        <w:ind w:left="426" w:right="37" w:hanging="131"/>
        <w:jc w:val="both"/>
        <w:rPr>
          <w:rFonts w:eastAsia="Verdana" w:cs="Arial"/>
          <w:sz w:val="24"/>
          <w:szCs w:val="24"/>
        </w:rPr>
      </w:pPr>
      <w:r w:rsidRPr="00DE7B3A">
        <w:rPr>
          <w:rFonts w:eastAsia="Verdana" w:cs="Arial"/>
          <w:sz w:val="24"/>
          <w:szCs w:val="24"/>
        </w:rPr>
        <w:t xml:space="preserve">- specjalistów;                     </w:t>
      </w:r>
    </w:p>
    <w:p w:rsidR="00626A9E" w:rsidRPr="00DE7B3A" w:rsidRDefault="00626A9E" w:rsidP="00DE7B3A">
      <w:pPr>
        <w:tabs>
          <w:tab w:val="left" w:pos="709"/>
        </w:tabs>
        <w:spacing w:after="0" w:line="240" w:lineRule="auto"/>
        <w:ind w:left="426" w:right="37" w:hanging="131"/>
        <w:jc w:val="both"/>
        <w:rPr>
          <w:rFonts w:eastAsia="Verdana" w:cs="Arial"/>
          <w:sz w:val="24"/>
          <w:szCs w:val="24"/>
        </w:rPr>
      </w:pPr>
      <w:r w:rsidRPr="00DE7B3A">
        <w:rPr>
          <w:rFonts w:eastAsia="Verdana" w:cs="Arial"/>
          <w:sz w:val="24"/>
          <w:szCs w:val="24"/>
        </w:rPr>
        <w:t>- wolontariuszy,</w:t>
      </w:r>
    </w:p>
    <w:p w:rsidR="00626A9E" w:rsidRPr="00DE7B3A" w:rsidRDefault="00626A9E" w:rsidP="00DE7B3A">
      <w:pPr>
        <w:tabs>
          <w:tab w:val="left" w:pos="709"/>
        </w:tabs>
        <w:spacing w:after="0" w:line="240" w:lineRule="auto"/>
        <w:ind w:left="426" w:right="37" w:hanging="131"/>
        <w:jc w:val="both"/>
        <w:rPr>
          <w:rFonts w:eastAsia="Verdana" w:cs="Arial"/>
          <w:sz w:val="24"/>
          <w:szCs w:val="24"/>
        </w:rPr>
      </w:pPr>
      <w:r w:rsidRPr="00DE7B3A">
        <w:rPr>
          <w:rFonts w:eastAsia="Symbol" w:cs="Arial"/>
          <w:color w:val="0000FF"/>
          <w:sz w:val="24"/>
          <w:szCs w:val="24"/>
        </w:rPr>
        <w:t xml:space="preserve">- </w:t>
      </w:r>
      <w:r w:rsidRPr="00DE7B3A">
        <w:rPr>
          <w:rFonts w:eastAsia="Verdana" w:cs="Arial"/>
          <w:sz w:val="24"/>
          <w:szCs w:val="24"/>
          <w:u w:val="single"/>
        </w:rPr>
        <w:t>bazę lokalową</w:t>
      </w:r>
      <w:r w:rsidRPr="00DE7B3A">
        <w:rPr>
          <w:rFonts w:eastAsia="Verdana" w:cs="Arial"/>
          <w:sz w:val="24"/>
          <w:szCs w:val="24"/>
        </w:rPr>
        <w:t xml:space="preserve"> (własną lub potwierdzoną umową np. przyrzeczenia</w:t>
      </w:r>
      <w:r w:rsidRPr="00DE7B3A">
        <w:rPr>
          <w:rFonts w:eastAsia="Verdana" w:cs="Arial"/>
          <w:color w:val="008080"/>
          <w:sz w:val="24"/>
          <w:szCs w:val="24"/>
        </w:rPr>
        <w:t>,</w:t>
      </w:r>
      <w:r w:rsidRPr="00DE7B3A">
        <w:rPr>
          <w:rFonts w:eastAsia="Verdana" w:cs="Arial"/>
          <w:sz w:val="24"/>
          <w:szCs w:val="24"/>
        </w:rPr>
        <w:t xml:space="preserve"> najmu/użyczenia - należy wykazać w punkcie III.3) umożliwiającą realizację zadania,</w:t>
      </w:r>
    </w:p>
    <w:p w:rsidR="00626A9E" w:rsidRPr="00DE7B3A" w:rsidRDefault="00626A9E" w:rsidP="00DE7B3A">
      <w:pPr>
        <w:spacing w:after="0" w:line="240" w:lineRule="auto"/>
        <w:ind w:left="426" w:right="20" w:hanging="131"/>
        <w:jc w:val="both"/>
        <w:rPr>
          <w:rFonts w:eastAsia="Verdana" w:cs="Arial"/>
          <w:sz w:val="24"/>
          <w:szCs w:val="24"/>
        </w:rPr>
      </w:pPr>
      <w:r w:rsidRPr="00DE7B3A">
        <w:rPr>
          <w:rFonts w:eastAsia="Symbol" w:cs="Arial"/>
          <w:color w:val="0000FF"/>
          <w:sz w:val="24"/>
          <w:szCs w:val="24"/>
        </w:rPr>
        <w:t xml:space="preserve">- </w:t>
      </w:r>
      <w:r w:rsidRPr="00DE7B3A">
        <w:rPr>
          <w:rFonts w:eastAsia="Verdana" w:cs="Arial"/>
          <w:sz w:val="24"/>
          <w:szCs w:val="24"/>
        </w:rPr>
        <w:t>doświadczenie oferenta, ujęte w punkcie IV.1 dotyczące realizacji zadań o podobnym charakterze, jak również współpracy z Urzędem Gminy Słupno w innych obszarach,</w:t>
      </w:r>
    </w:p>
    <w:p w:rsidR="008E3D45" w:rsidRPr="00DE7B3A" w:rsidRDefault="008E3D45" w:rsidP="00DE7B3A">
      <w:pPr>
        <w:spacing w:after="0" w:line="240" w:lineRule="auto"/>
        <w:ind w:left="426" w:right="20" w:hanging="131"/>
        <w:jc w:val="both"/>
        <w:rPr>
          <w:rFonts w:eastAsia="Verdana" w:cs="Arial"/>
          <w:sz w:val="24"/>
          <w:szCs w:val="24"/>
        </w:rPr>
      </w:pPr>
      <w:r w:rsidRPr="00DE7B3A">
        <w:rPr>
          <w:rFonts w:eastAsia="Symbol" w:cs="Arial"/>
          <w:color w:val="0000FF"/>
          <w:sz w:val="24"/>
          <w:szCs w:val="24"/>
        </w:rPr>
        <w:t>-</w:t>
      </w:r>
      <w:r w:rsidRPr="00DE7B3A">
        <w:rPr>
          <w:rFonts w:eastAsia="Verdana" w:cs="Arial"/>
          <w:sz w:val="24"/>
          <w:szCs w:val="24"/>
        </w:rPr>
        <w:t xml:space="preserve"> partnerów przy realizacji projektów, jeśli występują – należy wykazać w pkt III.3 oferty,</w:t>
      </w:r>
    </w:p>
    <w:p w:rsidR="00626A9E" w:rsidRPr="00DE7B3A" w:rsidRDefault="00626A9E" w:rsidP="00DE7B3A">
      <w:pPr>
        <w:pStyle w:val="Akapitzlist"/>
        <w:numPr>
          <w:ilvl w:val="0"/>
          <w:numId w:val="9"/>
        </w:numPr>
        <w:spacing w:after="0" w:line="240" w:lineRule="auto"/>
        <w:ind w:left="426" w:right="20"/>
        <w:jc w:val="both"/>
        <w:rPr>
          <w:rFonts w:eastAsia="Times New Roman" w:cs="Arial"/>
          <w:sz w:val="24"/>
          <w:szCs w:val="24"/>
        </w:rPr>
      </w:pPr>
      <w:r w:rsidRPr="00DE7B3A">
        <w:rPr>
          <w:rFonts w:eastAsia="Verdana" w:cs="Arial"/>
          <w:sz w:val="24"/>
          <w:szCs w:val="24"/>
          <w:u w:val="single"/>
        </w:rPr>
        <w:t>Kalkulacja kosztów zadania, zawarta w ofercie, powinna opierać się o ww. kryteria.</w:t>
      </w:r>
    </w:p>
    <w:p w:rsidR="008E3D45" w:rsidRPr="00DE7B3A" w:rsidRDefault="008E3D45" w:rsidP="00DE7B3A">
      <w:pPr>
        <w:pStyle w:val="Akapitzlist"/>
        <w:numPr>
          <w:ilvl w:val="0"/>
          <w:numId w:val="9"/>
        </w:numPr>
        <w:spacing w:after="0" w:line="240" w:lineRule="auto"/>
        <w:ind w:left="426" w:right="20"/>
        <w:jc w:val="both"/>
        <w:rPr>
          <w:rFonts w:eastAsia="Verdana" w:cs="Arial"/>
          <w:sz w:val="24"/>
          <w:szCs w:val="24"/>
        </w:rPr>
      </w:pPr>
      <w:r w:rsidRPr="00DE7B3A">
        <w:rPr>
          <w:rFonts w:eastAsia="Verdana" w:cs="Arial"/>
          <w:sz w:val="24"/>
          <w:szCs w:val="24"/>
        </w:rPr>
        <w:t xml:space="preserve">Adresatami zadania </w:t>
      </w:r>
      <w:r w:rsidR="008D1118" w:rsidRPr="00DE7B3A">
        <w:rPr>
          <w:rFonts w:eastAsia="Verdana" w:cs="Arial"/>
          <w:sz w:val="24"/>
          <w:szCs w:val="24"/>
        </w:rPr>
        <w:t>muszą</w:t>
      </w:r>
      <w:r w:rsidR="002348CA" w:rsidRPr="00DE7B3A">
        <w:rPr>
          <w:rFonts w:eastAsia="Verdana" w:cs="Arial"/>
          <w:sz w:val="24"/>
          <w:szCs w:val="24"/>
        </w:rPr>
        <w:t xml:space="preserve"> być </w:t>
      </w:r>
      <w:r w:rsidR="008D1118" w:rsidRPr="00DE7B3A">
        <w:rPr>
          <w:rFonts w:eastAsia="Verdana" w:cs="Arial"/>
          <w:sz w:val="24"/>
          <w:szCs w:val="24"/>
        </w:rPr>
        <w:t xml:space="preserve">w minimum 80-ciu % </w:t>
      </w:r>
      <w:r w:rsidR="002348CA" w:rsidRPr="00DE7B3A">
        <w:rPr>
          <w:rFonts w:eastAsia="Verdana" w:cs="Arial"/>
          <w:sz w:val="24"/>
          <w:szCs w:val="24"/>
        </w:rPr>
        <w:t>mieszkańcy z gminy Słupno, uprawniający sport zarówno wyczynowo, jak również ci, którzy stawiają pierwsze kroki w danej dyscyplinie – szczególnie dzieci i młodzież.</w:t>
      </w:r>
    </w:p>
    <w:p w:rsidR="00626A9E" w:rsidRPr="00DE7B3A" w:rsidRDefault="00626A9E" w:rsidP="00DE7B3A">
      <w:pPr>
        <w:pStyle w:val="Akapitzlist"/>
        <w:numPr>
          <w:ilvl w:val="0"/>
          <w:numId w:val="9"/>
        </w:numPr>
        <w:spacing w:after="0" w:line="240" w:lineRule="auto"/>
        <w:ind w:left="426" w:right="20"/>
        <w:jc w:val="both"/>
        <w:rPr>
          <w:rFonts w:eastAsia="Verdana" w:cs="Arial"/>
          <w:sz w:val="24"/>
          <w:szCs w:val="24"/>
        </w:rPr>
      </w:pPr>
      <w:r w:rsidRPr="00DE7B3A">
        <w:rPr>
          <w:rFonts w:eastAsia="Verdana" w:cs="Arial"/>
          <w:sz w:val="24"/>
          <w:szCs w:val="24"/>
        </w:rPr>
        <w:t>Wycena wkładu osobowego nie może stanowić więcej niż 90% wkładu własnego oferenta (rozumianego jako suma innych środków finansowych oraz wkładu osobowego).</w:t>
      </w:r>
    </w:p>
    <w:p w:rsidR="008D1118" w:rsidRPr="00DE7B3A" w:rsidRDefault="008D1118" w:rsidP="00DE7B3A">
      <w:pPr>
        <w:pStyle w:val="Akapitzlist"/>
        <w:numPr>
          <w:ilvl w:val="0"/>
          <w:numId w:val="9"/>
        </w:numPr>
        <w:tabs>
          <w:tab w:val="left" w:pos="1102"/>
        </w:tabs>
        <w:spacing w:after="0" w:line="240" w:lineRule="auto"/>
        <w:ind w:left="426" w:right="20"/>
        <w:jc w:val="both"/>
        <w:rPr>
          <w:rFonts w:eastAsia="Verdana" w:cs="Arial"/>
          <w:sz w:val="24"/>
          <w:szCs w:val="24"/>
        </w:rPr>
      </w:pPr>
      <w:r w:rsidRPr="00DE7B3A">
        <w:rPr>
          <w:rFonts w:eastAsia="Verdana" w:cs="Arial"/>
          <w:sz w:val="24"/>
          <w:szCs w:val="24"/>
        </w:rPr>
        <w:t>Podstawowe szkolenia i treningi mogą być prowadzone wyłącznie na bazie sportowej zlokalizowanej na terenie Gminy Słupno, obozy sportowe na terenie Rzeczypospolitej Polskiej lub poza jej granicami, a uczestnictwo w rywalizacji sportowej odbywającej się na terenie RP lub poza jej granicami.</w:t>
      </w:r>
    </w:p>
    <w:p w:rsidR="008D1118" w:rsidRPr="00DE7B3A" w:rsidRDefault="008D1118" w:rsidP="00DE7B3A">
      <w:pPr>
        <w:pStyle w:val="Akapitzlist"/>
        <w:numPr>
          <w:ilvl w:val="0"/>
          <w:numId w:val="9"/>
        </w:numPr>
        <w:tabs>
          <w:tab w:val="left" w:pos="1102"/>
        </w:tabs>
        <w:spacing w:after="0" w:line="240" w:lineRule="auto"/>
        <w:ind w:left="426" w:right="20"/>
        <w:jc w:val="both"/>
        <w:rPr>
          <w:rFonts w:eastAsia="Verdana" w:cs="Arial"/>
          <w:sz w:val="24"/>
          <w:szCs w:val="24"/>
        </w:rPr>
      </w:pPr>
      <w:r w:rsidRPr="00DE7B3A">
        <w:rPr>
          <w:rFonts w:eastAsia="Verdana" w:cs="Arial"/>
          <w:sz w:val="24"/>
          <w:szCs w:val="24"/>
        </w:rPr>
        <w:t>Organizacja obozów powinna odbywać się zgodnie z wytycznymi rozporządzenia Minis</w:t>
      </w:r>
      <w:r w:rsidR="00C2327B">
        <w:rPr>
          <w:rFonts w:eastAsia="Verdana" w:cs="Arial"/>
          <w:sz w:val="24"/>
          <w:szCs w:val="24"/>
        </w:rPr>
        <w:t>tra Edukacji Narodowej z dnia 22 lipca 2021</w:t>
      </w:r>
      <w:r w:rsidRPr="00DE7B3A">
        <w:rPr>
          <w:rFonts w:eastAsia="Verdana" w:cs="Arial"/>
          <w:sz w:val="24"/>
          <w:szCs w:val="24"/>
        </w:rPr>
        <w:t xml:space="preserve"> r. w sprawie wypoczynku dzieci i młodzieży oraz zgodnie z obostrzeniami rządowymi</w:t>
      </w:r>
    </w:p>
    <w:p w:rsidR="009435D9" w:rsidRPr="00DE7B3A" w:rsidRDefault="009435D9" w:rsidP="00DE7B3A">
      <w:pPr>
        <w:pStyle w:val="Akapitzlist"/>
        <w:numPr>
          <w:ilvl w:val="0"/>
          <w:numId w:val="9"/>
        </w:numPr>
        <w:tabs>
          <w:tab w:val="left" w:pos="1102"/>
        </w:tabs>
        <w:spacing w:after="0" w:line="240" w:lineRule="auto"/>
        <w:ind w:left="426" w:right="20"/>
        <w:jc w:val="both"/>
        <w:rPr>
          <w:rFonts w:eastAsia="Verdana" w:cs="Arial"/>
          <w:sz w:val="24"/>
          <w:szCs w:val="24"/>
        </w:rPr>
      </w:pPr>
      <w:r w:rsidRPr="00DE7B3A">
        <w:rPr>
          <w:rFonts w:eastAsia="Verdana" w:cs="Arial"/>
          <w:sz w:val="24"/>
          <w:szCs w:val="24"/>
        </w:rPr>
        <w:t xml:space="preserve"> </w:t>
      </w:r>
      <w:r w:rsidR="00626A9E" w:rsidRPr="00DE7B3A">
        <w:rPr>
          <w:rFonts w:eastAsia="Verdana" w:cs="Arial"/>
          <w:sz w:val="24"/>
          <w:szCs w:val="24"/>
        </w:rPr>
        <w:t>Podmiot, realizując zadanie, zobowiązany jest do stosowania przepisów prawa,                              w szczególności</w:t>
      </w:r>
      <w:r w:rsidRPr="00DE7B3A">
        <w:rPr>
          <w:rFonts w:eastAsia="Verdana" w:cs="Arial"/>
          <w:sz w:val="24"/>
          <w:szCs w:val="24"/>
        </w:rPr>
        <w:t>:</w:t>
      </w:r>
    </w:p>
    <w:p w:rsidR="009435D9" w:rsidRPr="00DE7B3A" w:rsidRDefault="00626A9E" w:rsidP="00DE7B3A">
      <w:pPr>
        <w:pStyle w:val="Akapitzlist"/>
        <w:numPr>
          <w:ilvl w:val="0"/>
          <w:numId w:val="34"/>
        </w:numPr>
        <w:tabs>
          <w:tab w:val="left" w:pos="1102"/>
        </w:tabs>
        <w:spacing w:after="0" w:line="240" w:lineRule="auto"/>
        <w:ind w:left="709" w:right="20"/>
        <w:jc w:val="both"/>
        <w:rPr>
          <w:rFonts w:eastAsia="Verdana" w:cs="Arial"/>
          <w:sz w:val="24"/>
          <w:szCs w:val="24"/>
        </w:rPr>
      </w:pPr>
      <w:r w:rsidRPr="00DE7B3A">
        <w:rPr>
          <w:rFonts w:eastAsia="Verdana" w:cs="Arial"/>
          <w:sz w:val="24"/>
          <w:szCs w:val="24"/>
        </w:rPr>
        <w:t xml:space="preserve">ustawy z dnia 29 września 1994 r. o </w:t>
      </w:r>
      <w:r w:rsidR="0051696B">
        <w:rPr>
          <w:rFonts w:eastAsia="Verdana" w:cs="Arial"/>
          <w:sz w:val="24"/>
          <w:szCs w:val="24"/>
        </w:rPr>
        <w:t xml:space="preserve">rachunkowości (tj. </w:t>
      </w:r>
      <w:r w:rsidR="0051696B" w:rsidRPr="0051696B">
        <w:rPr>
          <w:sz w:val="24"/>
          <w:szCs w:val="24"/>
        </w:rPr>
        <w:t>Dz. U. z 2023 r. poz. 120</w:t>
      </w:r>
      <w:r w:rsidR="008E1C9B">
        <w:rPr>
          <w:sz w:val="24"/>
          <w:szCs w:val="24"/>
        </w:rPr>
        <w:t>,295,1598</w:t>
      </w:r>
      <w:r w:rsidR="009C122E">
        <w:rPr>
          <w:sz w:val="24"/>
          <w:szCs w:val="24"/>
        </w:rPr>
        <w:t xml:space="preserve"> ze zm.</w:t>
      </w:r>
      <w:r w:rsidRPr="00DE7B3A">
        <w:rPr>
          <w:rFonts w:eastAsia="Verdana" w:cs="Arial"/>
          <w:sz w:val="24"/>
          <w:szCs w:val="24"/>
        </w:rPr>
        <w:t xml:space="preserve">), </w:t>
      </w:r>
    </w:p>
    <w:p w:rsidR="009435D9" w:rsidRPr="00DE7B3A" w:rsidRDefault="00626A9E" w:rsidP="00DE7B3A">
      <w:pPr>
        <w:pStyle w:val="Akapitzlist"/>
        <w:numPr>
          <w:ilvl w:val="0"/>
          <w:numId w:val="34"/>
        </w:numPr>
        <w:tabs>
          <w:tab w:val="left" w:pos="1102"/>
        </w:tabs>
        <w:spacing w:after="0" w:line="240" w:lineRule="auto"/>
        <w:ind w:left="709" w:right="20"/>
        <w:jc w:val="both"/>
        <w:rPr>
          <w:rFonts w:eastAsia="Verdana" w:cs="Arial"/>
          <w:sz w:val="24"/>
          <w:szCs w:val="24"/>
        </w:rPr>
      </w:pPr>
      <w:r w:rsidRPr="00DE7B3A">
        <w:rPr>
          <w:rFonts w:eastAsia="Verdana" w:cs="Arial"/>
          <w:sz w:val="24"/>
          <w:szCs w:val="24"/>
        </w:rPr>
        <w:t>ustawy z dnia 10 maja 2018r. o ochronie danych osobowych (tj. Dz.U. z 2019 r., poz. 1781</w:t>
      </w:r>
      <w:r w:rsidR="009435D9" w:rsidRPr="00DE7B3A">
        <w:rPr>
          <w:rFonts w:eastAsia="Verdana" w:cs="Arial"/>
          <w:sz w:val="24"/>
          <w:szCs w:val="24"/>
        </w:rPr>
        <w:t>)</w:t>
      </w:r>
    </w:p>
    <w:p w:rsidR="009435D9" w:rsidRPr="00DE7B3A" w:rsidRDefault="0072219F" w:rsidP="00DE7B3A">
      <w:pPr>
        <w:pStyle w:val="Akapitzlist"/>
        <w:numPr>
          <w:ilvl w:val="0"/>
          <w:numId w:val="34"/>
        </w:numPr>
        <w:tabs>
          <w:tab w:val="left" w:pos="1102"/>
        </w:tabs>
        <w:spacing w:after="0" w:line="240" w:lineRule="auto"/>
        <w:ind w:left="709" w:right="20"/>
        <w:jc w:val="both"/>
        <w:rPr>
          <w:rFonts w:eastAsia="Verdana" w:cs="Arial"/>
          <w:sz w:val="24"/>
          <w:szCs w:val="24"/>
        </w:rPr>
      </w:pPr>
      <w:r>
        <w:rPr>
          <w:rFonts w:eastAsia="Verdana" w:cs="Arial"/>
          <w:sz w:val="24"/>
          <w:szCs w:val="24"/>
        </w:rPr>
        <w:t>ustawy z dnia 11 września 2019</w:t>
      </w:r>
      <w:r w:rsidR="00626A9E" w:rsidRPr="00DE7B3A">
        <w:rPr>
          <w:rFonts w:eastAsia="Verdana" w:cs="Arial"/>
          <w:sz w:val="24"/>
          <w:szCs w:val="24"/>
        </w:rPr>
        <w:t xml:space="preserve"> r. Prawo zamówi</w:t>
      </w:r>
      <w:r>
        <w:rPr>
          <w:rFonts w:eastAsia="Verdana" w:cs="Arial"/>
          <w:sz w:val="24"/>
          <w:szCs w:val="24"/>
        </w:rPr>
        <w:t xml:space="preserve">eń publicznych (tj. </w:t>
      </w:r>
      <w:r w:rsidR="009C122E">
        <w:rPr>
          <w:rFonts w:eastAsia="Verdana" w:cs="Arial"/>
          <w:sz w:val="24"/>
          <w:szCs w:val="24"/>
        </w:rPr>
        <w:t>Dz. U. z 2023 r. poz. 1605</w:t>
      </w:r>
      <w:r w:rsidR="00F252A4">
        <w:rPr>
          <w:rFonts w:eastAsia="Verdana" w:cs="Arial"/>
          <w:sz w:val="24"/>
          <w:szCs w:val="24"/>
        </w:rPr>
        <w:t>,1720</w:t>
      </w:r>
      <w:r w:rsidR="0051696B">
        <w:rPr>
          <w:rFonts w:eastAsia="Verdana" w:cs="Arial"/>
          <w:sz w:val="24"/>
          <w:szCs w:val="24"/>
        </w:rPr>
        <w:t>)</w:t>
      </w:r>
    </w:p>
    <w:p w:rsidR="009435D9" w:rsidRPr="00DE7B3A" w:rsidRDefault="00626A9E" w:rsidP="00DE7B3A">
      <w:pPr>
        <w:pStyle w:val="Akapitzlist"/>
        <w:numPr>
          <w:ilvl w:val="0"/>
          <w:numId w:val="34"/>
        </w:numPr>
        <w:tabs>
          <w:tab w:val="left" w:pos="1102"/>
        </w:tabs>
        <w:spacing w:after="0" w:line="240" w:lineRule="auto"/>
        <w:ind w:left="709" w:right="20"/>
        <w:jc w:val="both"/>
        <w:rPr>
          <w:rFonts w:eastAsia="Verdana" w:cs="Arial"/>
          <w:sz w:val="24"/>
          <w:szCs w:val="24"/>
        </w:rPr>
      </w:pPr>
      <w:r w:rsidRPr="00DE7B3A">
        <w:rPr>
          <w:rFonts w:eastAsia="Verdana" w:cs="Arial"/>
          <w:sz w:val="24"/>
          <w:szCs w:val="24"/>
        </w:rPr>
        <w:t>u</w:t>
      </w:r>
      <w:r w:rsidR="009435D9" w:rsidRPr="00DE7B3A">
        <w:rPr>
          <w:rFonts w:eastAsia="Verdana" w:cs="Arial"/>
          <w:sz w:val="24"/>
          <w:szCs w:val="24"/>
        </w:rPr>
        <w:t>stawy z dnia 17 grudnia 2004 r.</w:t>
      </w:r>
      <w:r w:rsidRPr="00DE7B3A">
        <w:rPr>
          <w:rFonts w:eastAsia="Verdana" w:cs="Arial"/>
          <w:sz w:val="24"/>
          <w:szCs w:val="24"/>
        </w:rPr>
        <w:t xml:space="preserve"> o odpowiedzialności za naruszenie dyscy</w:t>
      </w:r>
      <w:r w:rsidR="0051696B">
        <w:rPr>
          <w:rFonts w:eastAsia="Verdana" w:cs="Arial"/>
          <w:sz w:val="24"/>
          <w:szCs w:val="24"/>
        </w:rPr>
        <w:t>pliny finansów publicznych (tj. Dz. U. z 2021 r. poz. 289</w:t>
      </w:r>
      <w:r w:rsidR="00952850">
        <w:rPr>
          <w:rFonts w:eastAsia="Verdana" w:cs="Arial"/>
          <w:sz w:val="24"/>
          <w:szCs w:val="24"/>
        </w:rPr>
        <w:t>, z 2023r. poz.1030,1532</w:t>
      </w:r>
      <w:r w:rsidRPr="00DE7B3A">
        <w:rPr>
          <w:rFonts w:eastAsia="Verdana" w:cs="Arial"/>
          <w:sz w:val="24"/>
          <w:szCs w:val="24"/>
        </w:rPr>
        <w:t>)</w:t>
      </w:r>
      <w:r w:rsidR="0072219F">
        <w:rPr>
          <w:rFonts w:eastAsia="Verdana" w:cs="Arial"/>
          <w:sz w:val="24"/>
          <w:szCs w:val="24"/>
        </w:rPr>
        <w:t>,</w:t>
      </w:r>
      <w:r w:rsidRPr="00DE7B3A">
        <w:rPr>
          <w:rFonts w:eastAsia="Verdana" w:cs="Arial"/>
          <w:sz w:val="24"/>
          <w:szCs w:val="24"/>
        </w:rPr>
        <w:t xml:space="preserve"> </w:t>
      </w:r>
    </w:p>
    <w:p w:rsidR="00B6180D" w:rsidRPr="0072219F" w:rsidRDefault="00626A9E" w:rsidP="0072219F">
      <w:pPr>
        <w:pStyle w:val="Akapitzlist"/>
        <w:numPr>
          <w:ilvl w:val="0"/>
          <w:numId w:val="34"/>
        </w:numPr>
        <w:tabs>
          <w:tab w:val="left" w:pos="1102"/>
        </w:tabs>
        <w:spacing w:after="0" w:line="240" w:lineRule="auto"/>
        <w:ind w:left="709" w:right="20"/>
        <w:jc w:val="both"/>
        <w:rPr>
          <w:rFonts w:eastAsia="Verdana" w:cs="Arial"/>
          <w:sz w:val="24"/>
          <w:szCs w:val="24"/>
        </w:rPr>
      </w:pPr>
      <w:r w:rsidRPr="00DE7B3A">
        <w:rPr>
          <w:rFonts w:eastAsia="Verdana" w:cs="Arial"/>
          <w:sz w:val="24"/>
          <w:szCs w:val="24"/>
        </w:rPr>
        <w:t>ustawy z dnia 27 sierpnia 2009 r. o finansa</w:t>
      </w:r>
      <w:r w:rsidR="0051696B">
        <w:rPr>
          <w:rFonts w:eastAsia="Verdana" w:cs="Arial"/>
          <w:sz w:val="24"/>
          <w:szCs w:val="24"/>
        </w:rPr>
        <w:t>ch publicznych (</w:t>
      </w:r>
      <w:r w:rsidR="0072219F">
        <w:rPr>
          <w:rFonts w:eastAsia="Verdana" w:cs="Arial"/>
          <w:sz w:val="24"/>
          <w:szCs w:val="24"/>
        </w:rPr>
        <w:t xml:space="preserve"> </w:t>
      </w:r>
      <w:r w:rsidR="0051696B">
        <w:rPr>
          <w:rFonts w:eastAsia="Verdana" w:cs="Arial"/>
          <w:sz w:val="24"/>
          <w:szCs w:val="24"/>
        </w:rPr>
        <w:t>t</w:t>
      </w:r>
      <w:r w:rsidR="009E3A5F">
        <w:rPr>
          <w:rFonts w:eastAsia="Verdana" w:cs="Arial"/>
          <w:sz w:val="24"/>
          <w:szCs w:val="24"/>
        </w:rPr>
        <w:t>j. Dz. U. z 2023 r. poz. 1270</w:t>
      </w:r>
      <w:r w:rsidR="0051696B">
        <w:rPr>
          <w:rFonts w:eastAsia="Verdana" w:cs="Arial"/>
          <w:sz w:val="24"/>
          <w:szCs w:val="24"/>
        </w:rPr>
        <w:t xml:space="preserve"> ze zm.</w:t>
      </w:r>
      <w:r w:rsidRPr="00DE7B3A">
        <w:rPr>
          <w:rFonts w:eastAsia="Verdana" w:cs="Arial"/>
          <w:sz w:val="24"/>
          <w:szCs w:val="24"/>
        </w:rPr>
        <w:t>).</w:t>
      </w:r>
    </w:p>
    <w:p w:rsidR="00940507" w:rsidRPr="00DE7B3A" w:rsidRDefault="009435D9" w:rsidP="00DE7B3A">
      <w:pPr>
        <w:pStyle w:val="Akapitzlist"/>
        <w:numPr>
          <w:ilvl w:val="0"/>
          <w:numId w:val="9"/>
        </w:numPr>
        <w:tabs>
          <w:tab w:val="left" w:pos="1102"/>
        </w:tabs>
        <w:spacing w:after="0" w:line="240" w:lineRule="auto"/>
        <w:ind w:left="426" w:right="20"/>
        <w:jc w:val="both"/>
        <w:rPr>
          <w:rFonts w:eastAsia="Verdana" w:cs="Arial"/>
          <w:sz w:val="24"/>
          <w:szCs w:val="24"/>
        </w:rPr>
      </w:pPr>
      <w:r w:rsidRPr="00DE7B3A">
        <w:rPr>
          <w:rFonts w:eastAsia="Verdana" w:cs="Arial"/>
          <w:sz w:val="24"/>
          <w:szCs w:val="24"/>
        </w:rPr>
        <w:t xml:space="preserve"> </w:t>
      </w:r>
      <w:r w:rsidR="00B21A96" w:rsidRPr="00DE7B3A">
        <w:rPr>
          <w:rFonts w:cs="Arial"/>
          <w:sz w:val="24"/>
          <w:szCs w:val="24"/>
        </w:rPr>
        <w:t>Ze środków gminy Słupno finansowane będą jedynie niezbędne koszt</w:t>
      </w:r>
      <w:r w:rsidRPr="00DE7B3A">
        <w:rPr>
          <w:rFonts w:cs="Arial"/>
          <w:sz w:val="24"/>
          <w:szCs w:val="24"/>
        </w:rPr>
        <w:t xml:space="preserve">y związane </w:t>
      </w:r>
      <w:r w:rsidR="00B21A96" w:rsidRPr="00DE7B3A">
        <w:rPr>
          <w:rFonts w:cs="Arial"/>
          <w:sz w:val="24"/>
          <w:szCs w:val="24"/>
        </w:rPr>
        <w:t>z realizacją zadania takie, jak:</w:t>
      </w:r>
    </w:p>
    <w:p w:rsidR="00B21A96" w:rsidRPr="00DE7B3A" w:rsidRDefault="009435D9" w:rsidP="00DE7B3A">
      <w:pPr>
        <w:pStyle w:val="Akapitzlist"/>
        <w:numPr>
          <w:ilvl w:val="0"/>
          <w:numId w:val="3"/>
        </w:numPr>
        <w:spacing w:after="0" w:line="240" w:lineRule="auto"/>
        <w:ind w:left="851"/>
        <w:jc w:val="both"/>
        <w:rPr>
          <w:rFonts w:cs="Arial"/>
          <w:b/>
          <w:sz w:val="24"/>
          <w:szCs w:val="24"/>
        </w:rPr>
      </w:pPr>
      <w:r w:rsidRPr="00DE7B3A">
        <w:rPr>
          <w:rFonts w:cs="Arial"/>
          <w:sz w:val="24"/>
          <w:szCs w:val="24"/>
        </w:rPr>
        <w:t>Koszty bezpośrednie realizacji zadań:</w:t>
      </w:r>
    </w:p>
    <w:p w:rsidR="00CA7F09" w:rsidRPr="00DE7B3A" w:rsidRDefault="00B21A96" w:rsidP="00DE7B3A">
      <w:pPr>
        <w:pStyle w:val="Akapitzlist"/>
        <w:spacing w:after="0" w:line="240" w:lineRule="auto"/>
        <w:ind w:left="993" w:hanging="142"/>
        <w:jc w:val="both"/>
        <w:rPr>
          <w:rFonts w:cs="Arial"/>
          <w:sz w:val="24"/>
          <w:szCs w:val="24"/>
        </w:rPr>
      </w:pPr>
      <w:r w:rsidRPr="00DE7B3A">
        <w:rPr>
          <w:rFonts w:cs="Arial"/>
          <w:sz w:val="24"/>
          <w:szCs w:val="24"/>
        </w:rPr>
        <w:t>-</w:t>
      </w:r>
      <w:r w:rsidR="00CA7F09" w:rsidRPr="00DE7B3A">
        <w:rPr>
          <w:rFonts w:cs="Arial"/>
          <w:sz w:val="24"/>
          <w:szCs w:val="24"/>
        </w:rPr>
        <w:t xml:space="preserve"> wynagrodzenie kadry szkoleniowej (np. umowa zlecenia lub umowa o dzieło);</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wynajem obiektów sportowych;</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utrzymanie obiektu własnego w zakresie realizacji zadania (media, jak np.: energia, woda, co, paliwo grzewcze),</w:t>
      </w:r>
      <w:r w:rsidR="00A678D0" w:rsidRPr="00DE7B3A">
        <w:rPr>
          <w:rFonts w:cs="Arial"/>
          <w:sz w:val="24"/>
          <w:szCs w:val="24"/>
        </w:rPr>
        <w:t xml:space="preserve"> w tym utrzymanie boiska sportowego,</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zakup sprzętu sportowego, w tym również stro</w:t>
      </w:r>
      <w:r w:rsidR="00A678D0" w:rsidRPr="00DE7B3A">
        <w:rPr>
          <w:rFonts w:cs="Arial"/>
          <w:sz w:val="24"/>
          <w:szCs w:val="24"/>
        </w:rPr>
        <w:t>jów sportowych wraz z nadrukami, zakup pucharów, medali i nagród rzeczowych dla uczestników,</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konserwacja i renowacja sprzętu sportowego,</w:t>
      </w:r>
      <w:r w:rsidR="00A678D0" w:rsidRPr="00DE7B3A">
        <w:rPr>
          <w:rFonts w:cs="Arial"/>
          <w:sz w:val="24"/>
          <w:szCs w:val="24"/>
        </w:rPr>
        <w:t xml:space="preserve"> w tym konserwacja</w:t>
      </w:r>
      <w:r w:rsidR="000E4803" w:rsidRPr="00DE7B3A">
        <w:rPr>
          <w:rFonts w:cs="Arial"/>
          <w:sz w:val="24"/>
          <w:szCs w:val="24"/>
        </w:rPr>
        <w:t xml:space="preserve"> boiska sportowego i jego renowacja</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ubezpieczenie NNW zawodników i kadry trenerskiej oraz OC wykonawcy,</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lastRenderedPageBreak/>
        <w:t>- zakup wody, dozwolonych leków i odżywek, środków opatrunkowych itp.,</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biologiczna odnowa, opieka fizjoterapeutyczna,</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wyżywienie podczas obozów, udziału w zawodach (w tym rozgrywkach ligowych i turniejach),</w:t>
      </w:r>
    </w:p>
    <w:p w:rsidR="00CA7F09" w:rsidRPr="00DE7B3A" w:rsidRDefault="00CA7F09" w:rsidP="00DE7B3A">
      <w:pPr>
        <w:pStyle w:val="Akapitzlist"/>
        <w:spacing w:after="0" w:line="240" w:lineRule="auto"/>
        <w:ind w:left="993" w:hanging="142"/>
        <w:jc w:val="both"/>
        <w:rPr>
          <w:rFonts w:cs="Arial"/>
          <w:sz w:val="24"/>
          <w:szCs w:val="24"/>
        </w:rPr>
      </w:pPr>
      <w:r w:rsidRPr="00DE7B3A">
        <w:rPr>
          <w:rFonts w:cs="Arial"/>
          <w:sz w:val="24"/>
          <w:szCs w:val="24"/>
        </w:rPr>
        <w:t>- zakwaterowanie podczas obozów, udziału w zawodach,</w:t>
      </w:r>
    </w:p>
    <w:p w:rsidR="00416B7A" w:rsidRPr="00DE7B3A" w:rsidRDefault="00416B7A" w:rsidP="00DE7B3A">
      <w:pPr>
        <w:pStyle w:val="Akapitzlist"/>
        <w:spacing w:after="0" w:line="240" w:lineRule="auto"/>
        <w:ind w:left="993" w:hanging="142"/>
        <w:jc w:val="both"/>
        <w:rPr>
          <w:rFonts w:cs="Arial"/>
          <w:sz w:val="24"/>
          <w:szCs w:val="24"/>
        </w:rPr>
      </w:pPr>
      <w:r w:rsidRPr="00DE7B3A">
        <w:rPr>
          <w:rFonts w:cs="Arial"/>
          <w:sz w:val="24"/>
          <w:szCs w:val="24"/>
        </w:rPr>
        <w:t>- wpisowe, licencje zawodników i trenerów oraz klubowe,</w:t>
      </w:r>
    </w:p>
    <w:p w:rsidR="00416B7A" w:rsidRPr="00DE7B3A" w:rsidRDefault="00416B7A" w:rsidP="00DE7B3A">
      <w:pPr>
        <w:pStyle w:val="Akapitzlist"/>
        <w:spacing w:after="0" w:line="240" w:lineRule="auto"/>
        <w:ind w:left="993" w:hanging="142"/>
        <w:jc w:val="both"/>
        <w:rPr>
          <w:rFonts w:cs="Arial"/>
          <w:sz w:val="24"/>
          <w:szCs w:val="24"/>
        </w:rPr>
      </w:pPr>
      <w:r w:rsidRPr="00DE7B3A">
        <w:rPr>
          <w:rFonts w:cs="Arial"/>
          <w:sz w:val="24"/>
          <w:szCs w:val="24"/>
        </w:rPr>
        <w:t>- opieka medyczna, techniczna i sędziowska podczas rozgrywek ligowych,</w:t>
      </w:r>
    </w:p>
    <w:p w:rsidR="00CA7F09" w:rsidRPr="00DE7B3A" w:rsidRDefault="00416B7A" w:rsidP="00DE7B3A">
      <w:pPr>
        <w:pStyle w:val="Akapitzlist"/>
        <w:spacing w:after="0" w:line="240" w:lineRule="auto"/>
        <w:ind w:left="993" w:hanging="142"/>
        <w:jc w:val="both"/>
        <w:rPr>
          <w:rFonts w:cs="Arial"/>
          <w:sz w:val="24"/>
          <w:szCs w:val="24"/>
        </w:rPr>
      </w:pPr>
      <w:r w:rsidRPr="00DE7B3A">
        <w:rPr>
          <w:rFonts w:cs="Arial"/>
          <w:sz w:val="24"/>
          <w:szCs w:val="24"/>
        </w:rPr>
        <w:t xml:space="preserve">- </w:t>
      </w:r>
      <w:r w:rsidR="000E4803" w:rsidRPr="00DE7B3A">
        <w:rPr>
          <w:rFonts w:cs="Arial"/>
          <w:sz w:val="24"/>
          <w:szCs w:val="24"/>
        </w:rPr>
        <w:t>ochrona podczas rozgrywek ligowych zgodnie obowiązującymi przepisami,</w:t>
      </w:r>
    </w:p>
    <w:p w:rsidR="000E4803" w:rsidRPr="00DE7B3A" w:rsidRDefault="000E4803" w:rsidP="00DE7B3A">
      <w:pPr>
        <w:pStyle w:val="Akapitzlist"/>
        <w:spacing w:after="0" w:line="240" w:lineRule="auto"/>
        <w:ind w:left="993" w:hanging="142"/>
        <w:jc w:val="both"/>
        <w:rPr>
          <w:rFonts w:cs="Arial"/>
          <w:sz w:val="24"/>
          <w:szCs w:val="24"/>
        </w:rPr>
      </w:pPr>
      <w:r w:rsidRPr="00DE7B3A">
        <w:rPr>
          <w:rFonts w:cs="Arial"/>
          <w:sz w:val="24"/>
          <w:szCs w:val="24"/>
        </w:rPr>
        <w:t>- transport zawodników/ sprzętu na obozy i zawody sportowe (w tym rozgrywki i turnieje),</w:t>
      </w:r>
    </w:p>
    <w:p w:rsidR="000E4803" w:rsidRPr="00DE7B3A" w:rsidRDefault="000E4803" w:rsidP="00DE7B3A">
      <w:pPr>
        <w:pStyle w:val="Akapitzlist"/>
        <w:spacing w:after="0" w:line="240" w:lineRule="auto"/>
        <w:ind w:left="993" w:hanging="142"/>
        <w:jc w:val="both"/>
        <w:rPr>
          <w:rFonts w:cs="Arial"/>
          <w:sz w:val="24"/>
          <w:szCs w:val="24"/>
        </w:rPr>
      </w:pPr>
      <w:r w:rsidRPr="00DE7B3A">
        <w:rPr>
          <w:rFonts w:cs="Arial"/>
          <w:sz w:val="24"/>
          <w:szCs w:val="24"/>
        </w:rPr>
        <w:t>- promocja zadania, np.: ulotki, plakaty, baner</w:t>
      </w:r>
    </w:p>
    <w:p w:rsidR="000E4803" w:rsidRPr="00DE7B3A" w:rsidRDefault="000E4803" w:rsidP="00DE7B3A">
      <w:pPr>
        <w:pStyle w:val="Akapitzlist"/>
        <w:numPr>
          <w:ilvl w:val="0"/>
          <w:numId w:val="3"/>
        </w:numPr>
        <w:spacing w:after="0" w:line="240" w:lineRule="auto"/>
        <w:ind w:left="851"/>
        <w:jc w:val="both"/>
        <w:rPr>
          <w:rFonts w:cs="Arial"/>
          <w:sz w:val="24"/>
          <w:szCs w:val="24"/>
        </w:rPr>
      </w:pPr>
      <w:r w:rsidRPr="00DE7B3A">
        <w:rPr>
          <w:rFonts w:cs="Arial"/>
          <w:sz w:val="24"/>
          <w:szCs w:val="24"/>
        </w:rPr>
        <w:t>Koszty administracyjne</w:t>
      </w:r>
    </w:p>
    <w:p w:rsidR="00A678D0" w:rsidRPr="00DE7B3A" w:rsidRDefault="000E4803" w:rsidP="00DE7B3A">
      <w:pPr>
        <w:pStyle w:val="Akapitzlist"/>
        <w:spacing w:after="0" w:line="240" w:lineRule="auto"/>
        <w:ind w:left="1080" w:hanging="229"/>
        <w:jc w:val="both"/>
        <w:rPr>
          <w:rFonts w:cs="Arial"/>
          <w:sz w:val="24"/>
          <w:szCs w:val="24"/>
        </w:rPr>
      </w:pPr>
      <w:r w:rsidRPr="00DE7B3A">
        <w:rPr>
          <w:rFonts w:cs="Arial"/>
          <w:sz w:val="24"/>
          <w:szCs w:val="24"/>
        </w:rPr>
        <w:t xml:space="preserve">- </w:t>
      </w:r>
      <w:r w:rsidR="00A678D0" w:rsidRPr="00DE7B3A">
        <w:rPr>
          <w:rFonts w:cs="Arial"/>
          <w:sz w:val="24"/>
          <w:szCs w:val="24"/>
        </w:rPr>
        <w:t>wynagrodzenie dla osób prowadzących obsługę finansowo-</w:t>
      </w:r>
      <w:r w:rsidR="00B6180D">
        <w:rPr>
          <w:rFonts w:cs="Arial"/>
          <w:sz w:val="24"/>
          <w:szCs w:val="24"/>
        </w:rPr>
        <w:t>księgową nie może przekroczyć 5</w:t>
      </w:r>
      <w:r w:rsidR="00A678D0" w:rsidRPr="00DE7B3A">
        <w:rPr>
          <w:rFonts w:cs="Arial"/>
          <w:sz w:val="24"/>
          <w:szCs w:val="24"/>
        </w:rPr>
        <w:t>% całkowitych kosztów zadania</w:t>
      </w:r>
    </w:p>
    <w:p w:rsidR="00A678D0" w:rsidRPr="00DE7B3A" w:rsidRDefault="00A678D0" w:rsidP="00DE7B3A">
      <w:pPr>
        <w:pStyle w:val="Akapitzlist"/>
        <w:spacing w:after="0" w:line="240" w:lineRule="auto"/>
        <w:ind w:left="1080" w:hanging="229"/>
        <w:jc w:val="both"/>
        <w:rPr>
          <w:rFonts w:cs="Arial"/>
          <w:sz w:val="24"/>
          <w:szCs w:val="24"/>
        </w:rPr>
      </w:pPr>
      <w:r w:rsidRPr="00DE7B3A">
        <w:rPr>
          <w:rFonts w:cs="Arial"/>
          <w:sz w:val="24"/>
          <w:szCs w:val="24"/>
        </w:rPr>
        <w:t>- wynagrodzenie koordynatora zadania publicznego, odpowiedzialnego za nadzór nad jego re</w:t>
      </w:r>
      <w:r w:rsidR="00B6180D">
        <w:rPr>
          <w:rFonts w:cs="Arial"/>
          <w:sz w:val="24"/>
          <w:szCs w:val="24"/>
        </w:rPr>
        <w:t>alizacją nie może przekroczyć 10</w:t>
      </w:r>
      <w:r w:rsidRPr="00DE7B3A">
        <w:rPr>
          <w:rFonts w:cs="Arial"/>
          <w:sz w:val="24"/>
          <w:szCs w:val="24"/>
        </w:rPr>
        <w:t>% całkowitych kosztów zadania.</w:t>
      </w:r>
    </w:p>
    <w:p w:rsidR="00DE7B3A" w:rsidRDefault="00DE7B3A" w:rsidP="00DE7B3A">
      <w:pPr>
        <w:spacing w:after="0" w:line="240" w:lineRule="auto"/>
        <w:jc w:val="both"/>
        <w:rPr>
          <w:rFonts w:cs="Arial"/>
          <w:b/>
          <w:sz w:val="24"/>
          <w:szCs w:val="24"/>
        </w:rPr>
      </w:pPr>
    </w:p>
    <w:p w:rsidR="00A678D0" w:rsidRPr="00DE7B3A" w:rsidRDefault="00A678D0" w:rsidP="00DE7B3A">
      <w:pPr>
        <w:spacing w:after="0" w:line="240" w:lineRule="auto"/>
        <w:jc w:val="both"/>
        <w:rPr>
          <w:rFonts w:cs="Arial"/>
          <w:b/>
          <w:sz w:val="24"/>
          <w:szCs w:val="24"/>
        </w:rPr>
      </w:pPr>
      <w:r w:rsidRPr="00DE7B3A">
        <w:rPr>
          <w:rFonts w:cs="Arial"/>
          <w:b/>
          <w:sz w:val="24"/>
          <w:szCs w:val="24"/>
        </w:rPr>
        <w:t>UWAGA!</w:t>
      </w:r>
    </w:p>
    <w:p w:rsidR="00A678D0" w:rsidRPr="00DE7B3A" w:rsidRDefault="00A678D0" w:rsidP="00DE7B3A">
      <w:pPr>
        <w:pStyle w:val="Akapitzlist"/>
        <w:numPr>
          <w:ilvl w:val="0"/>
          <w:numId w:val="35"/>
        </w:numPr>
        <w:spacing w:after="0" w:line="240" w:lineRule="auto"/>
        <w:jc w:val="both"/>
        <w:rPr>
          <w:rFonts w:cs="Arial"/>
          <w:b/>
          <w:sz w:val="24"/>
          <w:szCs w:val="24"/>
        </w:rPr>
      </w:pPr>
      <w:r w:rsidRPr="00DE7B3A">
        <w:rPr>
          <w:rFonts w:cs="Arial"/>
          <w:b/>
          <w:sz w:val="24"/>
          <w:szCs w:val="24"/>
        </w:rPr>
        <w:t>Kalkulacja kosztów zadania , zawarta w ofercie, powinna opierać się o ww. kryteria. W przypadku zlecenia realizacji zadań publicznych w formie wspierania z udzieleniem dotacji – dofinansowanie nie może przekraczać 90% całkowitych</w:t>
      </w:r>
      <w:r w:rsidR="00163EF3" w:rsidRPr="00DE7B3A">
        <w:rPr>
          <w:rFonts w:cs="Arial"/>
          <w:b/>
          <w:sz w:val="24"/>
          <w:szCs w:val="24"/>
        </w:rPr>
        <w:t xml:space="preserve"> kosztów zadania.</w:t>
      </w:r>
    </w:p>
    <w:p w:rsidR="00163EF3" w:rsidRPr="00DE7B3A" w:rsidRDefault="00163EF3" w:rsidP="00DE7B3A">
      <w:pPr>
        <w:pStyle w:val="Akapitzlist"/>
        <w:numPr>
          <w:ilvl w:val="0"/>
          <w:numId w:val="35"/>
        </w:numPr>
        <w:spacing w:after="0" w:line="240" w:lineRule="auto"/>
        <w:jc w:val="both"/>
        <w:rPr>
          <w:rFonts w:cs="Arial"/>
          <w:b/>
          <w:sz w:val="24"/>
          <w:szCs w:val="24"/>
        </w:rPr>
      </w:pPr>
      <w:r w:rsidRPr="00DE7B3A">
        <w:rPr>
          <w:rFonts w:cs="Arial"/>
          <w:b/>
          <w:sz w:val="24"/>
          <w:szCs w:val="24"/>
        </w:rPr>
        <w:t>W przypadku uwzględnienia w pkt V.A oferty kosztów takich jak</w:t>
      </w:r>
      <w:r w:rsidR="00940507" w:rsidRPr="00DE7B3A">
        <w:rPr>
          <w:rFonts w:cs="Arial"/>
          <w:b/>
          <w:sz w:val="24"/>
          <w:szCs w:val="24"/>
        </w:rPr>
        <w:t xml:space="preserve"> koordynator i obsługa finansowo-księgowa, należy koszty te umieszczać tylko i wyłącznie w rubryce „II. Koszty administracyjne” będącej częścią ww. punktu.</w:t>
      </w:r>
    </w:p>
    <w:p w:rsidR="00940507" w:rsidRPr="00DE7B3A" w:rsidRDefault="00940507" w:rsidP="00DE7B3A">
      <w:pPr>
        <w:pStyle w:val="Akapitzlist"/>
        <w:spacing w:after="0" w:line="240" w:lineRule="auto"/>
        <w:jc w:val="both"/>
        <w:rPr>
          <w:rFonts w:cs="Arial"/>
          <w:sz w:val="24"/>
          <w:szCs w:val="24"/>
        </w:rPr>
      </w:pPr>
    </w:p>
    <w:p w:rsidR="00B21A96" w:rsidRPr="00DE7B3A" w:rsidRDefault="00B21A96" w:rsidP="00DE7B3A">
      <w:pPr>
        <w:pStyle w:val="Akapitzlist"/>
        <w:numPr>
          <w:ilvl w:val="0"/>
          <w:numId w:val="39"/>
        </w:numPr>
        <w:spacing w:after="0" w:line="240" w:lineRule="auto"/>
        <w:ind w:left="567" w:hanging="501"/>
        <w:jc w:val="both"/>
        <w:rPr>
          <w:rFonts w:cs="Arial"/>
          <w:sz w:val="24"/>
          <w:szCs w:val="24"/>
        </w:rPr>
      </w:pPr>
      <w:r w:rsidRPr="00DE7B3A">
        <w:rPr>
          <w:rFonts w:cs="Arial"/>
          <w:sz w:val="24"/>
          <w:szCs w:val="24"/>
        </w:rPr>
        <w:t>W ramach dotacji sfinansować można jedynie działania niezbędne w celu realizacji zadania, tj. koszty kwalifikowane. Koszty kwalifikowane to niezbędne, zaplanowane w kosztorysie oraz rozsądne wydatki poniesione przez organizację w trakcie realizacji zadania, zapisane w jej księgach zgodnie z zasadami rachunkowości (możliwe do zidentyfikowania, zweryfikowania i poparte dokumentami – umowami, fakturami, itp.).</w:t>
      </w:r>
    </w:p>
    <w:p w:rsidR="00B21A96" w:rsidRPr="00DE7B3A" w:rsidRDefault="00B21A96"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t xml:space="preserve"> Z dotacji gminy przyznanej w ramach niniejszego konkursu nie mogą być pokrywane wydatki:</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Poniesione przed datą podpisania umowy,</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Niezwiązane bezpośrednio z realizacją danego zadania,</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 xml:space="preserve">Z tytułu podatku od towarów i usług, jeżeli Oferent ma prawo do jego odliczania, </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Z tytułu opłat, kar umownych i innych opłat sanacyjnych nałożonych na klub sportowy lub zawodnika tego klubu,</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 xml:space="preserve">Poniesione za przygotowanie oferty, </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Na pokrycie deficytu zrealizowanych wcześniej przedsięwzięć oraz refundacje kosztów,</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Na dotowanie przedsięwzięć, które już są dofinansowane z budżetu gminy lub jej funduszy celowych na podstawie przepisów szczególnych,</w:t>
      </w:r>
    </w:p>
    <w:p w:rsidR="00B21A96"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 xml:space="preserve">Poniesione na utrzymanie biura organizacji pozarządowej, </w:t>
      </w:r>
    </w:p>
    <w:p w:rsidR="00850810" w:rsidRPr="00DE7B3A" w:rsidRDefault="00B21A96" w:rsidP="00DE7B3A">
      <w:pPr>
        <w:pStyle w:val="Akapitzlist"/>
        <w:numPr>
          <w:ilvl w:val="0"/>
          <w:numId w:val="4"/>
        </w:numPr>
        <w:spacing w:after="0" w:line="240" w:lineRule="auto"/>
        <w:jc w:val="both"/>
        <w:rPr>
          <w:rFonts w:cs="Arial"/>
          <w:sz w:val="24"/>
          <w:szCs w:val="24"/>
        </w:rPr>
      </w:pPr>
      <w:r w:rsidRPr="00DE7B3A">
        <w:rPr>
          <w:rFonts w:cs="Arial"/>
          <w:sz w:val="24"/>
          <w:szCs w:val="24"/>
        </w:rPr>
        <w:t>Związane z nabyciem bądź dzierżawą gruntów.</w:t>
      </w:r>
    </w:p>
    <w:p w:rsidR="00B21A96" w:rsidRPr="00DE7B3A" w:rsidRDefault="00B21A96"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t>Wydatki poniesione w ramach udzielonej dotacji stanowią koszty kwalifikowane od dnia zawarcia umowy.</w:t>
      </w:r>
    </w:p>
    <w:p w:rsidR="00B21A96" w:rsidRPr="00DE7B3A" w:rsidRDefault="00B21A96"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lastRenderedPageBreak/>
        <w:t xml:space="preserve"> Wydatki są kwalifikowane, jeżeli są zgodne z prawem, związane z realizowanym zadaniem oraz jednocześnie:</w:t>
      </w:r>
    </w:p>
    <w:p w:rsidR="00B21A96" w:rsidRPr="00DE7B3A" w:rsidRDefault="00B21A96" w:rsidP="00DE7B3A">
      <w:pPr>
        <w:pStyle w:val="Akapitzlist"/>
        <w:numPr>
          <w:ilvl w:val="0"/>
          <w:numId w:val="5"/>
        </w:numPr>
        <w:spacing w:after="0" w:line="240" w:lineRule="auto"/>
        <w:jc w:val="both"/>
        <w:rPr>
          <w:rFonts w:cs="Arial"/>
          <w:sz w:val="24"/>
          <w:szCs w:val="24"/>
        </w:rPr>
      </w:pPr>
      <w:r w:rsidRPr="00DE7B3A">
        <w:rPr>
          <w:rFonts w:cs="Arial"/>
          <w:sz w:val="24"/>
          <w:szCs w:val="24"/>
        </w:rPr>
        <w:t>Zostały faktycznie poniesione,</w:t>
      </w:r>
    </w:p>
    <w:p w:rsidR="00B21A96" w:rsidRPr="00DE7B3A" w:rsidRDefault="00B21A96" w:rsidP="00DE7B3A">
      <w:pPr>
        <w:pStyle w:val="Akapitzlist"/>
        <w:numPr>
          <w:ilvl w:val="0"/>
          <w:numId w:val="5"/>
        </w:numPr>
        <w:spacing w:after="0" w:line="240" w:lineRule="auto"/>
        <w:jc w:val="both"/>
        <w:rPr>
          <w:rFonts w:cs="Arial"/>
          <w:sz w:val="24"/>
          <w:szCs w:val="24"/>
        </w:rPr>
      </w:pPr>
      <w:r w:rsidRPr="00DE7B3A">
        <w:rPr>
          <w:rFonts w:cs="Arial"/>
          <w:sz w:val="24"/>
          <w:szCs w:val="24"/>
        </w:rPr>
        <w:t xml:space="preserve">Są udokumentowane (dowodem poniesienia wydatków jest opłacona faktura lub inny dokument księgowy o równoważnej wartości dowodowej wraz z dowodami zapłaty), </w:t>
      </w:r>
    </w:p>
    <w:p w:rsidR="000A1159" w:rsidRPr="00DE7B3A" w:rsidRDefault="00B21A96" w:rsidP="00DE7B3A">
      <w:pPr>
        <w:pStyle w:val="Akapitzlist"/>
        <w:numPr>
          <w:ilvl w:val="0"/>
          <w:numId w:val="5"/>
        </w:numPr>
        <w:spacing w:after="0" w:line="240" w:lineRule="auto"/>
        <w:jc w:val="both"/>
        <w:rPr>
          <w:rFonts w:cs="Arial"/>
          <w:sz w:val="24"/>
          <w:szCs w:val="24"/>
        </w:rPr>
      </w:pPr>
      <w:r w:rsidRPr="00DE7B3A">
        <w:rPr>
          <w:rFonts w:cs="Arial"/>
          <w:sz w:val="24"/>
          <w:szCs w:val="24"/>
        </w:rPr>
        <w:t>Zostały przewidziane w zatwierdzonym kosztorysie zadania.</w:t>
      </w:r>
    </w:p>
    <w:p w:rsidR="000A1159" w:rsidRPr="00DE7B3A" w:rsidRDefault="00B21A96"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t xml:space="preserve"> </w:t>
      </w:r>
      <w:r w:rsidR="000A1159" w:rsidRPr="00DE7B3A">
        <w:rPr>
          <w:rFonts w:cs="Arial"/>
          <w:sz w:val="24"/>
          <w:szCs w:val="24"/>
        </w:rPr>
        <w:t>Dopuszcza się dokonywanie przesunięć pomiędzy poszczególnymi pozycjami kosztów określonych w kalkulacji przewidywanych kosztów na następujących zadaniach: Jeżeli dany koszt wykazany w sprawozdaniu z realizacji zadania publicznego nie będzie równy z kosztem określonym w odpowiedniej pozycji kosztorysu, to uzna się go za zgodny z kosztorysem wtedy, gdy nie nastąpi jego zwiększenie o więcej niż 20%.</w:t>
      </w:r>
    </w:p>
    <w:p w:rsidR="000A1159" w:rsidRPr="00DE7B3A" w:rsidRDefault="000A1159"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t xml:space="preserve">W przypadku wystąpienia okoliczności, za które Zleceniodawca i </w:t>
      </w:r>
      <w:r w:rsidR="004269A1" w:rsidRPr="00DE7B3A">
        <w:rPr>
          <w:rFonts w:cs="Arial"/>
          <w:sz w:val="24"/>
          <w:szCs w:val="24"/>
        </w:rPr>
        <w:t>Wykonawca nie będą ponosić odpowiedzialności, a które  uniemożliwiają wykonanie zadania w części lub całości, np. zdarzenia losowe, zakres zadania będzie mógł zostać zmieniony lub umowa rozwiązana.</w:t>
      </w:r>
    </w:p>
    <w:p w:rsidR="004269A1" w:rsidRPr="00DE7B3A" w:rsidRDefault="00B21A96"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t>Warunkiem rozpatrzenia oferty na konkurs jest nie zaleganie z płatnościami na rzecz Gminy Słupno i jej jednostek organizacyjnych, Zakładu Ubezpieczeń Spo</w:t>
      </w:r>
      <w:r w:rsidR="000A1159" w:rsidRPr="00DE7B3A">
        <w:rPr>
          <w:rFonts w:cs="Arial"/>
          <w:sz w:val="24"/>
          <w:szCs w:val="24"/>
        </w:rPr>
        <w:t>łecznych oraz Urzędu Skarbowego</w:t>
      </w:r>
      <w:r w:rsidR="004269A1" w:rsidRPr="00DE7B3A">
        <w:rPr>
          <w:rFonts w:cs="Arial"/>
          <w:sz w:val="24"/>
          <w:szCs w:val="24"/>
        </w:rPr>
        <w:t xml:space="preserve">, </w:t>
      </w:r>
      <w:r w:rsidR="00FA1008" w:rsidRPr="00DE7B3A">
        <w:rPr>
          <w:rFonts w:cs="Arial"/>
          <w:sz w:val="24"/>
          <w:szCs w:val="24"/>
        </w:rPr>
        <w:t xml:space="preserve">- </w:t>
      </w:r>
      <w:r w:rsidR="00FA1008" w:rsidRPr="00F252A4">
        <w:rPr>
          <w:rFonts w:cs="Arial"/>
          <w:sz w:val="24"/>
          <w:szCs w:val="24"/>
        </w:rPr>
        <w:t>załącznik nr 2</w:t>
      </w:r>
      <w:r w:rsidR="00FA1008" w:rsidRPr="00DE7B3A">
        <w:rPr>
          <w:rFonts w:cs="Arial"/>
          <w:sz w:val="24"/>
          <w:szCs w:val="24"/>
        </w:rPr>
        <w:t xml:space="preserve"> do ogłoszenia</w:t>
      </w:r>
      <w:r w:rsidR="004269A1" w:rsidRPr="00DE7B3A">
        <w:rPr>
          <w:rFonts w:cs="Arial"/>
          <w:sz w:val="24"/>
          <w:szCs w:val="24"/>
        </w:rPr>
        <w:t>.</w:t>
      </w:r>
    </w:p>
    <w:p w:rsidR="00B21A96" w:rsidRPr="00DE7B3A" w:rsidRDefault="00B21A96"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t>Niniejszy konkurs będzie stanowił podstawę do zawarcia umowy na realizację zadania publicznego, wg następujących zasad:</w:t>
      </w:r>
    </w:p>
    <w:p w:rsidR="00B21A96" w:rsidRPr="00DE7B3A" w:rsidRDefault="00B21A96" w:rsidP="00DE7B3A">
      <w:pPr>
        <w:pStyle w:val="Akapitzlist"/>
        <w:numPr>
          <w:ilvl w:val="0"/>
          <w:numId w:val="6"/>
        </w:numPr>
        <w:spacing w:after="0" w:line="240" w:lineRule="auto"/>
        <w:jc w:val="both"/>
        <w:rPr>
          <w:rFonts w:cs="Arial"/>
          <w:sz w:val="24"/>
          <w:szCs w:val="24"/>
        </w:rPr>
      </w:pPr>
      <w:r w:rsidRPr="00DE7B3A">
        <w:rPr>
          <w:rFonts w:cs="Arial"/>
          <w:sz w:val="24"/>
          <w:szCs w:val="24"/>
        </w:rPr>
        <w:t>Dotacja będzie przekazana po zawarciu umowy, w wysokości określonej ostatecznie w umowie,</w:t>
      </w:r>
    </w:p>
    <w:p w:rsidR="00B21A96" w:rsidRPr="00DE7B3A" w:rsidRDefault="00B21A96" w:rsidP="00DE7B3A">
      <w:pPr>
        <w:pStyle w:val="Akapitzlist"/>
        <w:numPr>
          <w:ilvl w:val="0"/>
          <w:numId w:val="6"/>
        </w:numPr>
        <w:spacing w:after="0" w:line="240" w:lineRule="auto"/>
        <w:jc w:val="both"/>
        <w:rPr>
          <w:rFonts w:cs="Arial"/>
          <w:sz w:val="24"/>
          <w:szCs w:val="24"/>
        </w:rPr>
      </w:pPr>
      <w:r w:rsidRPr="00DE7B3A">
        <w:rPr>
          <w:rFonts w:cs="Arial"/>
          <w:sz w:val="24"/>
          <w:szCs w:val="24"/>
        </w:rPr>
        <w:t>Szczegółowe zasady przekazania dotacji (w całości lub transzach) określone zostaną w zawartej umowie. Z dotacji nie będą pokrywane koszty poniesione przez dniem zawarcia umowy,</w:t>
      </w:r>
    </w:p>
    <w:p w:rsidR="00B21A96" w:rsidRPr="00DE7B3A" w:rsidRDefault="00B21A96" w:rsidP="00DE7B3A">
      <w:pPr>
        <w:pStyle w:val="Akapitzlist"/>
        <w:numPr>
          <w:ilvl w:val="0"/>
          <w:numId w:val="6"/>
        </w:numPr>
        <w:spacing w:after="0" w:line="240" w:lineRule="auto"/>
        <w:jc w:val="both"/>
        <w:rPr>
          <w:rFonts w:cs="Arial"/>
          <w:sz w:val="24"/>
          <w:szCs w:val="24"/>
        </w:rPr>
      </w:pPr>
      <w:r w:rsidRPr="00DE7B3A">
        <w:rPr>
          <w:rFonts w:cs="Arial"/>
          <w:sz w:val="24"/>
          <w:szCs w:val="24"/>
        </w:rPr>
        <w:t xml:space="preserve">W przypadku przyznania dotacji w wysokości innej niż wnioskowana Oferent ma obowiązek dostarczyć kosztorys i harmonogram realizacji zadania do kwoty faktycznie przyznanej – </w:t>
      </w:r>
      <w:r w:rsidR="00FA1008" w:rsidRPr="00DE7B3A">
        <w:rPr>
          <w:rFonts w:cs="Arial"/>
          <w:b/>
          <w:sz w:val="24"/>
          <w:szCs w:val="24"/>
        </w:rPr>
        <w:t>wzór stanowi załącznik nr 3</w:t>
      </w:r>
      <w:r w:rsidRPr="00DE7B3A">
        <w:rPr>
          <w:rFonts w:cs="Arial"/>
          <w:b/>
          <w:sz w:val="24"/>
          <w:szCs w:val="24"/>
        </w:rPr>
        <w:t>.</w:t>
      </w:r>
    </w:p>
    <w:p w:rsidR="00321B53" w:rsidRPr="00B82D29" w:rsidRDefault="00B21A96" w:rsidP="00DE7B3A">
      <w:pPr>
        <w:pStyle w:val="Akapitzlist"/>
        <w:numPr>
          <w:ilvl w:val="0"/>
          <w:numId w:val="39"/>
        </w:numPr>
        <w:spacing w:after="0" w:line="240" w:lineRule="auto"/>
        <w:ind w:left="426"/>
        <w:jc w:val="both"/>
        <w:rPr>
          <w:rFonts w:cs="Arial"/>
          <w:sz w:val="24"/>
          <w:szCs w:val="24"/>
        </w:rPr>
      </w:pPr>
      <w:r w:rsidRPr="00DE7B3A">
        <w:rPr>
          <w:rFonts w:cs="Arial"/>
          <w:sz w:val="24"/>
          <w:szCs w:val="24"/>
        </w:rPr>
        <w:t xml:space="preserve"> Dotacja może zostać wstrzymana, jeżeli wyjdą na jaw okoliczności nieznane wcześniej Zamawiającemu w przedmiocie wiarygodności Oferenta. </w:t>
      </w:r>
    </w:p>
    <w:p w:rsidR="00CC7E10" w:rsidRDefault="00CC7E10" w:rsidP="00DE7B3A">
      <w:pPr>
        <w:spacing w:after="0" w:line="240" w:lineRule="auto"/>
        <w:jc w:val="both"/>
        <w:rPr>
          <w:rFonts w:eastAsia="Verdana" w:cs="Arial"/>
          <w:b/>
          <w:sz w:val="24"/>
          <w:szCs w:val="24"/>
        </w:rPr>
      </w:pPr>
    </w:p>
    <w:p w:rsidR="00321B53" w:rsidRPr="00DE7B3A" w:rsidRDefault="00321B53" w:rsidP="00DE7B3A">
      <w:pPr>
        <w:spacing w:after="0" w:line="240" w:lineRule="auto"/>
        <w:jc w:val="both"/>
        <w:rPr>
          <w:rFonts w:eastAsia="Verdana" w:cs="Arial"/>
          <w:b/>
          <w:sz w:val="24"/>
          <w:szCs w:val="24"/>
        </w:rPr>
      </w:pPr>
      <w:r w:rsidRPr="00DE7B3A">
        <w:rPr>
          <w:rFonts w:eastAsia="Verdana" w:cs="Arial"/>
          <w:b/>
          <w:sz w:val="24"/>
          <w:szCs w:val="24"/>
        </w:rPr>
        <w:t>V. Termin i warunki składania ofert</w:t>
      </w:r>
    </w:p>
    <w:p w:rsidR="000D238E" w:rsidRPr="00DE7B3A" w:rsidRDefault="00321B53" w:rsidP="00DE7B3A">
      <w:pPr>
        <w:pStyle w:val="Akapitzlist"/>
        <w:numPr>
          <w:ilvl w:val="0"/>
          <w:numId w:val="12"/>
        </w:numPr>
        <w:spacing w:after="0" w:line="240" w:lineRule="auto"/>
        <w:ind w:left="426"/>
        <w:jc w:val="both"/>
        <w:rPr>
          <w:rFonts w:eastAsia="Verdana" w:cs="Arial"/>
          <w:sz w:val="24"/>
          <w:szCs w:val="24"/>
        </w:rPr>
      </w:pPr>
      <w:r w:rsidRPr="00DE7B3A">
        <w:rPr>
          <w:rFonts w:eastAsia="Verdana" w:cs="Arial"/>
          <w:sz w:val="24"/>
          <w:szCs w:val="24"/>
        </w:rPr>
        <w:t xml:space="preserve">Oferty należy składać wyłącznie na drukach, których wzór określa </w:t>
      </w:r>
      <w:r w:rsidRPr="00F252A4">
        <w:rPr>
          <w:rFonts w:eastAsia="Verdana" w:cs="Arial"/>
          <w:sz w:val="24"/>
          <w:szCs w:val="24"/>
        </w:rPr>
        <w:t>załącznik nr 1</w:t>
      </w:r>
      <w:r w:rsidRPr="00DE7B3A">
        <w:rPr>
          <w:rFonts w:eastAsia="Verdana" w:cs="Arial"/>
          <w:sz w:val="24"/>
          <w:szCs w:val="24"/>
        </w:rPr>
        <w:t xml:space="preserve"> do rozporządzenia </w:t>
      </w:r>
      <w:r w:rsidR="0057733D" w:rsidRPr="00DE7B3A">
        <w:rPr>
          <w:rFonts w:eastAsia="Verdana" w:cs="Arial"/>
          <w:sz w:val="24"/>
          <w:szCs w:val="24"/>
        </w:rPr>
        <w:t>Przewodniczącego Komitetu do Spraw Pożytku Publicznego</w:t>
      </w:r>
      <w:r w:rsidRPr="00DE7B3A">
        <w:rPr>
          <w:rFonts w:eastAsia="Verdana" w:cs="Arial"/>
          <w:sz w:val="24"/>
          <w:szCs w:val="24"/>
        </w:rPr>
        <w:t xml:space="preserve"> z dnia </w:t>
      </w:r>
      <w:r w:rsidR="0057733D" w:rsidRPr="00DE7B3A">
        <w:rPr>
          <w:rFonts w:eastAsia="Verdana" w:cs="Arial"/>
          <w:sz w:val="24"/>
          <w:szCs w:val="24"/>
        </w:rPr>
        <w:t>24 października 2018 r.</w:t>
      </w:r>
      <w:r w:rsidRPr="00DE7B3A">
        <w:rPr>
          <w:rFonts w:eastAsia="Verdana" w:cs="Arial"/>
          <w:sz w:val="24"/>
          <w:szCs w:val="24"/>
        </w:rPr>
        <w:t xml:space="preserve"> w sprawie wzorów ofert i ramowych wzorów umów dotyczących realizacji zadań publicznych oraz wzorów sprawozdań z wykonania tych zadań (</w:t>
      </w:r>
      <w:r w:rsidR="00B6180D">
        <w:rPr>
          <w:rFonts w:eastAsia="Verdana" w:cs="Arial"/>
          <w:sz w:val="24"/>
          <w:szCs w:val="24"/>
        </w:rPr>
        <w:t>Dz.U. z 2018r., poz.2</w:t>
      </w:r>
      <w:r w:rsidR="0057733D" w:rsidRPr="00DE7B3A">
        <w:rPr>
          <w:rFonts w:eastAsia="Verdana" w:cs="Arial"/>
          <w:sz w:val="24"/>
          <w:szCs w:val="24"/>
        </w:rPr>
        <w:t>057)</w:t>
      </w:r>
      <w:r w:rsidR="00987EFE" w:rsidRPr="00DE7B3A">
        <w:rPr>
          <w:rFonts w:eastAsia="Verdana" w:cs="Arial"/>
          <w:sz w:val="24"/>
          <w:szCs w:val="24"/>
        </w:rPr>
        <w:t xml:space="preserve"> oraz </w:t>
      </w:r>
      <w:r w:rsidR="00987EFE" w:rsidRPr="00DE7B3A">
        <w:rPr>
          <w:rFonts w:eastAsia="Verdana" w:cs="Arial"/>
          <w:b/>
          <w:sz w:val="24"/>
          <w:szCs w:val="24"/>
        </w:rPr>
        <w:t>załącznik Nr 1 do ogłoszenia</w:t>
      </w:r>
      <w:r w:rsidR="0057733D" w:rsidRPr="00DE7B3A">
        <w:rPr>
          <w:rFonts w:eastAsia="Verdana" w:cs="Arial"/>
          <w:sz w:val="24"/>
          <w:szCs w:val="24"/>
        </w:rPr>
        <w:t xml:space="preserve">. </w:t>
      </w:r>
    </w:p>
    <w:p w:rsidR="00321B53" w:rsidRPr="00DE7B3A" w:rsidRDefault="00321B53" w:rsidP="00DE7B3A">
      <w:pPr>
        <w:pStyle w:val="Akapitzlist"/>
        <w:numPr>
          <w:ilvl w:val="0"/>
          <w:numId w:val="12"/>
        </w:numPr>
        <w:spacing w:after="0" w:line="240" w:lineRule="auto"/>
        <w:ind w:left="426"/>
        <w:jc w:val="both"/>
        <w:rPr>
          <w:rFonts w:eastAsia="Verdana" w:cs="Arial"/>
          <w:sz w:val="24"/>
          <w:szCs w:val="24"/>
        </w:rPr>
      </w:pPr>
      <w:r w:rsidRPr="00DE7B3A">
        <w:rPr>
          <w:rFonts w:eastAsia="Verdana" w:cs="Arial"/>
          <w:sz w:val="24"/>
          <w:szCs w:val="24"/>
        </w:rPr>
        <w:t>Oferty należy składać :</w:t>
      </w:r>
    </w:p>
    <w:p w:rsidR="002F1448" w:rsidRPr="00DE7B3A" w:rsidRDefault="00321B53" w:rsidP="00DE7B3A">
      <w:pPr>
        <w:numPr>
          <w:ilvl w:val="0"/>
          <w:numId w:val="10"/>
        </w:numPr>
        <w:tabs>
          <w:tab w:val="left" w:pos="700"/>
        </w:tabs>
        <w:spacing w:after="0" w:line="240" w:lineRule="auto"/>
        <w:ind w:left="709" w:hanging="359"/>
        <w:jc w:val="both"/>
        <w:rPr>
          <w:rFonts w:eastAsia="Times New Roman" w:cs="Arial"/>
          <w:sz w:val="24"/>
          <w:szCs w:val="24"/>
        </w:rPr>
      </w:pPr>
      <w:r w:rsidRPr="00DE7B3A">
        <w:rPr>
          <w:rFonts w:eastAsia="Verdana" w:cs="Arial"/>
          <w:sz w:val="24"/>
          <w:szCs w:val="24"/>
        </w:rPr>
        <w:t xml:space="preserve">osobiście w </w:t>
      </w:r>
      <w:r w:rsidR="000D238E" w:rsidRPr="00DE7B3A">
        <w:rPr>
          <w:rFonts w:eastAsia="Verdana" w:cs="Arial"/>
          <w:sz w:val="24"/>
          <w:szCs w:val="24"/>
        </w:rPr>
        <w:t xml:space="preserve">sekretariacie Urzędu Gminy Słupno </w:t>
      </w:r>
      <w:r w:rsidRPr="00DE7B3A">
        <w:rPr>
          <w:rFonts w:eastAsia="Verdana" w:cs="Arial"/>
          <w:sz w:val="24"/>
          <w:szCs w:val="24"/>
        </w:rPr>
        <w:t>znajdujące</w:t>
      </w:r>
      <w:r w:rsidR="002F1448" w:rsidRPr="00DE7B3A">
        <w:rPr>
          <w:rFonts w:eastAsia="Verdana" w:cs="Arial"/>
          <w:sz w:val="24"/>
          <w:szCs w:val="24"/>
        </w:rPr>
        <w:t xml:space="preserve">go się przy ulicy </w:t>
      </w:r>
      <w:r w:rsidR="000D238E" w:rsidRPr="00DE7B3A">
        <w:rPr>
          <w:rFonts w:eastAsia="Verdana" w:cs="Arial"/>
          <w:sz w:val="24"/>
          <w:szCs w:val="24"/>
        </w:rPr>
        <w:t>Miszewskiej 8a</w:t>
      </w:r>
      <w:r w:rsidR="002F1448" w:rsidRPr="00DE7B3A">
        <w:rPr>
          <w:rFonts w:eastAsia="Verdana" w:cs="Arial"/>
          <w:sz w:val="24"/>
          <w:szCs w:val="24"/>
        </w:rPr>
        <w:t xml:space="preserve">, 09-472 </w:t>
      </w:r>
      <w:r w:rsidR="000D238E" w:rsidRPr="00DE7B3A">
        <w:rPr>
          <w:rFonts w:eastAsia="Verdana" w:cs="Arial"/>
          <w:sz w:val="24"/>
          <w:szCs w:val="24"/>
        </w:rPr>
        <w:t>Słupno</w:t>
      </w:r>
      <w:r w:rsidRPr="00DE7B3A">
        <w:rPr>
          <w:rFonts w:eastAsia="Verdana" w:cs="Arial"/>
          <w:sz w:val="24"/>
          <w:szCs w:val="24"/>
        </w:rPr>
        <w:t xml:space="preserve"> w godzinac</w:t>
      </w:r>
      <w:r w:rsidR="002F1448" w:rsidRPr="00DE7B3A">
        <w:rPr>
          <w:rFonts w:eastAsia="Verdana" w:cs="Arial"/>
          <w:sz w:val="24"/>
          <w:szCs w:val="24"/>
        </w:rPr>
        <w:t>h pracy: poniedziałek</w:t>
      </w:r>
      <w:r w:rsidR="000D238E" w:rsidRPr="00DE7B3A">
        <w:rPr>
          <w:rFonts w:eastAsia="Verdana" w:cs="Arial"/>
          <w:sz w:val="24"/>
          <w:szCs w:val="24"/>
        </w:rPr>
        <w:t xml:space="preserve"> w godz. 8.00-17.00, wtorek-czwartek</w:t>
      </w:r>
      <w:r w:rsidRPr="00DE7B3A">
        <w:rPr>
          <w:rFonts w:eastAsia="Verdana" w:cs="Arial"/>
          <w:sz w:val="24"/>
          <w:szCs w:val="24"/>
        </w:rPr>
        <w:t xml:space="preserve"> w godz.</w:t>
      </w:r>
      <w:r w:rsidR="002F1448" w:rsidRPr="00DE7B3A">
        <w:rPr>
          <w:rFonts w:eastAsia="Verdana" w:cs="Arial"/>
          <w:sz w:val="24"/>
          <w:szCs w:val="24"/>
        </w:rPr>
        <w:t xml:space="preserve"> 8:00-16:00</w:t>
      </w:r>
      <w:r w:rsidRPr="00DE7B3A">
        <w:rPr>
          <w:rFonts w:eastAsia="Verdana" w:cs="Arial"/>
          <w:sz w:val="24"/>
          <w:szCs w:val="24"/>
        </w:rPr>
        <w:t xml:space="preserve"> lub </w:t>
      </w:r>
      <w:r w:rsidR="000D238E" w:rsidRPr="00DE7B3A">
        <w:rPr>
          <w:rFonts w:eastAsia="Verdana" w:cs="Arial"/>
          <w:sz w:val="24"/>
          <w:szCs w:val="24"/>
        </w:rPr>
        <w:t>piątek w godz. 8.00-15.00.</w:t>
      </w:r>
    </w:p>
    <w:p w:rsidR="000D238E" w:rsidRPr="00DE7B3A" w:rsidRDefault="00321B53" w:rsidP="00DE7B3A">
      <w:pPr>
        <w:numPr>
          <w:ilvl w:val="0"/>
          <w:numId w:val="10"/>
        </w:numPr>
        <w:tabs>
          <w:tab w:val="left" w:pos="700"/>
        </w:tabs>
        <w:spacing w:after="0" w:line="240" w:lineRule="auto"/>
        <w:ind w:left="709" w:hanging="359"/>
        <w:jc w:val="both"/>
        <w:rPr>
          <w:rFonts w:eastAsia="Times New Roman" w:cs="Arial"/>
          <w:sz w:val="24"/>
          <w:szCs w:val="24"/>
        </w:rPr>
      </w:pPr>
      <w:r w:rsidRPr="00DE7B3A">
        <w:rPr>
          <w:rFonts w:eastAsia="Verdana" w:cs="Arial"/>
          <w:sz w:val="24"/>
          <w:szCs w:val="24"/>
        </w:rPr>
        <w:t xml:space="preserve">przesłać pocztą na adres: </w:t>
      </w:r>
      <w:r w:rsidR="000D238E" w:rsidRPr="00DE7B3A">
        <w:rPr>
          <w:rFonts w:eastAsia="Verdana" w:cs="Arial"/>
          <w:sz w:val="24"/>
          <w:szCs w:val="24"/>
        </w:rPr>
        <w:t>Urząd Gminy Słupno</w:t>
      </w:r>
      <w:r w:rsidRPr="00DE7B3A">
        <w:rPr>
          <w:rFonts w:eastAsia="Verdana" w:cs="Arial"/>
          <w:sz w:val="24"/>
          <w:szCs w:val="24"/>
        </w:rPr>
        <w:t xml:space="preserve"> ul. </w:t>
      </w:r>
      <w:r w:rsidR="000D238E" w:rsidRPr="00DE7B3A">
        <w:rPr>
          <w:rFonts w:eastAsia="Verdana" w:cs="Arial"/>
          <w:sz w:val="24"/>
          <w:szCs w:val="24"/>
        </w:rPr>
        <w:t>Miszewska 8a</w:t>
      </w:r>
      <w:r w:rsidR="002F1448" w:rsidRPr="00DE7B3A">
        <w:rPr>
          <w:rFonts w:eastAsia="Verdana" w:cs="Arial"/>
          <w:sz w:val="24"/>
          <w:szCs w:val="24"/>
        </w:rPr>
        <w:t xml:space="preserve">, 09-472 </w:t>
      </w:r>
      <w:r w:rsidR="000D238E" w:rsidRPr="00DE7B3A">
        <w:rPr>
          <w:rFonts w:eastAsia="Verdana" w:cs="Arial"/>
          <w:sz w:val="24"/>
          <w:szCs w:val="24"/>
        </w:rPr>
        <w:t>Słupno</w:t>
      </w:r>
      <w:r w:rsidRPr="00DE7B3A">
        <w:rPr>
          <w:rFonts w:eastAsia="Verdana" w:cs="Arial"/>
          <w:sz w:val="24"/>
          <w:szCs w:val="24"/>
        </w:rPr>
        <w:t xml:space="preserve"> </w:t>
      </w:r>
    </w:p>
    <w:p w:rsidR="00737FFD" w:rsidRPr="00DE7B3A" w:rsidRDefault="00321B53" w:rsidP="00DE7B3A">
      <w:pPr>
        <w:tabs>
          <w:tab w:val="left" w:pos="700"/>
        </w:tabs>
        <w:spacing w:after="0" w:line="240" w:lineRule="auto"/>
        <w:ind w:left="709"/>
        <w:jc w:val="both"/>
        <w:rPr>
          <w:rFonts w:eastAsia="Verdana" w:cs="Arial"/>
          <w:sz w:val="24"/>
          <w:szCs w:val="24"/>
        </w:rPr>
      </w:pPr>
      <w:r w:rsidRPr="00DE7B3A">
        <w:rPr>
          <w:rFonts w:eastAsia="Verdana" w:cs="Arial"/>
          <w:sz w:val="24"/>
          <w:szCs w:val="24"/>
        </w:rPr>
        <w:t>w zamkniętych kopertach z dopiskiem</w:t>
      </w:r>
      <w:r w:rsidR="00A40283" w:rsidRPr="00DE7B3A">
        <w:rPr>
          <w:rFonts w:eastAsia="Verdana" w:cs="Arial"/>
          <w:sz w:val="24"/>
          <w:szCs w:val="24"/>
        </w:rPr>
        <w:t>:</w:t>
      </w:r>
      <w:r w:rsidRPr="00DE7B3A">
        <w:rPr>
          <w:rFonts w:eastAsia="Verdana" w:cs="Arial"/>
          <w:sz w:val="24"/>
          <w:szCs w:val="24"/>
        </w:rPr>
        <w:t xml:space="preserve"> </w:t>
      </w:r>
    </w:p>
    <w:p w:rsidR="00737FFD" w:rsidRPr="00DE7B3A" w:rsidRDefault="00737FFD" w:rsidP="00DE7B3A">
      <w:pPr>
        <w:tabs>
          <w:tab w:val="left" w:pos="700"/>
        </w:tabs>
        <w:spacing w:after="0" w:line="240" w:lineRule="auto"/>
        <w:ind w:left="709"/>
        <w:jc w:val="both"/>
        <w:rPr>
          <w:rFonts w:eastAsia="Verdana" w:cs="Arial"/>
          <w:sz w:val="24"/>
          <w:szCs w:val="24"/>
        </w:rPr>
      </w:pPr>
    </w:p>
    <w:p w:rsidR="00737FFD" w:rsidRPr="00DE7B3A" w:rsidRDefault="00321B53" w:rsidP="00DE7B3A">
      <w:pPr>
        <w:spacing w:after="0" w:line="240" w:lineRule="auto"/>
        <w:jc w:val="center"/>
        <w:rPr>
          <w:rFonts w:eastAsia="Verdana" w:cs="Arial"/>
          <w:b/>
          <w:i/>
          <w:sz w:val="24"/>
          <w:szCs w:val="24"/>
        </w:rPr>
      </w:pPr>
      <w:r w:rsidRPr="00DE7B3A">
        <w:rPr>
          <w:rFonts w:eastAsia="Verdana" w:cs="Arial"/>
          <w:b/>
          <w:i/>
          <w:sz w:val="24"/>
          <w:szCs w:val="24"/>
        </w:rPr>
        <w:t>„Otwarty konkurs ofert w zakresie wspierania i upowsze</w:t>
      </w:r>
      <w:r w:rsidR="000D238E" w:rsidRPr="00DE7B3A">
        <w:rPr>
          <w:rFonts w:eastAsia="Verdana" w:cs="Arial"/>
          <w:b/>
          <w:i/>
          <w:sz w:val="24"/>
          <w:szCs w:val="24"/>
        </w:rPr>
        <w:t>c</w:t>
      </w:r>
      <w:r w:rsidR="00737FFD" w:rsidRPr="00DE7B3A">
        <w:rPr>
          <w:rFonts w:eastAsia="Verdana" w:cs="Arial"/>
          <w:b/>
          <w:i/>
          <w:sz w:val="24"/>
          <w:szCs w:val="24"/>
        </w:rPr>
        <w:t xml:space="preserve">hniania </w:t>
      </w:r>
    </w:p>
    <w:p w:rsidR="00737FFD" w:rsidRPr="00DE7B3A" w:rsidRDefault="004021DC" w:rsidP="00DE7B3A">
      <w:pPr>
        <w:spacing w:after="0" w:line="240" w:lineRule="auto"/>
        <w:jc w:val="center"/>
        <w:rPr>
          <w:rFonts w:eastAsia="Verdana" w:cs="Arial"/>
          <w:b/>
          <w:i/>
          <w:sz w:val="24"/>
          <w:szCs w:val="24"/>
        </w:rPr>
      </w:pPr>
      <w:r>
        <w:rPr>
          <w:rFonts w:eastAsia="Verdana" w:cs="Arial"/>
          <w:b/>
          <w:i/>
          <w:sz w:val="24"/>
          <w:szCs w:val="24"/>
        </w:rPr>
        <w:t>kultury fizycznej w 2024</w:t>
      </w:r>
      <w:r w:rsidR="000D238E" w:rsidRPr="00DE7B3A">
        <w:rPr>
          <w:rFonts w:eastAsia="Verdana" w:cs="Arial"/>
          <w:b/>
          <w:i/>
          <w:sz w:val="24"/>
          <w:szCs w:val="24"/>
        </w:rPr>
        <w:t xml:space="preserve"> roku</w:t>
      </w:r>
      <w:r w:rsidR="00321B53" w:rsidRPr="00DE7B3A">
        <w:rPr>
          <w:rFonts w:eastAsia="Verdana" w:cs="Arial"/>
          <w:b/>
          <w:i/>
          <w:sz w:val="24"/>
          <w:szCs w:val="24"/>
        </w:rPr>
        <w:t>”</w:t>
      </w:r>
    </w:p>
    <w:p w:rsidR="00737FFD" w:rsidRPr="00DE7B3A" w:rsidRDefault="00737FFD" w:rsidP="00DE7B3A">
      <w:pPr>
        <w:spacing w:after="0" w:line="240" w:lineRule="auto"/>
        <w:jc w:val="center"/>
        <w:rPr>
          <w:rFonts w:eastAsia="Verdana" w:cs="Arial"/>
          <w:b/>
          <w:sz w:val="24"/>
          <w:szCs w:val="24"/>
        </w:rPr>
      </w:pPr>
    </w:p>
    <w:p w:rsidR="00321B53" w:rsidRPr="00DE7B3A" w:rsidRDefault="00321B53" w:rsidP="00DE7B3A">
      <w:pPr>
        <w:spacing w:after="0" w:line="240" w:lineRule="auto"/>
        <w:ind w:left="709"/>
        <w:jc w:val="both"/>
        <w:rPr>
          <w:rFonts w:eastAsia="Times New Roman" w:cs="Arial"/>
          <w:sz w:val="24"/>
          <w:szCs w:val="24"/>
        </w:rPr>
      </w:pPr>
      <w:r w:rsidRPr="00DE7B3A">
        <w:rPr>
          <w:rFonts w:eastAsia="Verdana" w:cs="Arial"/>
          <w:sz w:val="24"/>
          <w:szCs w:val="24"/>
        </w:rPr>
        <w:lastRenderedPageBreak/>
        <w:t>oraz danymi oferenta w nie</w:t>
      </w:r>
      <w:r w:rsidR="0090081D" w:rsidRPr="00DE7B3A">
        <w:rPr>
          <w:rFonts w:eastAsia="Verdana" w:cs="Arial"/>
          <w:sz w:val="24"/>
          <w:szCs w:val="24"/>
        </w:rPr>
        <w:t xml:space="preserve">przekraczalnym terminie </w:t>
      </w:r>
      <w:r w:rsidR="0090081D" w:rsidRPr="005A4514">
        <w:rPr>
          <w:rFonts w:eastAsia="Verdana" w:cs="Arial"/>
          <w:sz w:val="24"/>
          <w:szCs w:val="24"/>
          <w:u w:val="single"/>
        </w:rPr>
        <w:t xml:space="preserve">do dnia </w:t>
      </w:r>
      <w:r w:rsidR="002B6C8F">
        <w:rPr>
          <w:rFonts w:eastAsia="Verdana" w:cs="Arial"/>
          <w:sz w:val="24"/>
          <w:szCs w:val="24"/>
          <w:u w:val="single"/>
        </w:rPr>
        <w:t>30 sierpnia</w:t>
      </w:r>
      <w:r w:rsidR="00913DE2" w:rsidRPr="005A4514">
        <w:rPr>
          <w:rFonts w:eastAsia="Verdana" w:cs="Arial"/>
          <w:sz w:val="24"/>
          <w:szCs w:val="24"/>
          <w:u w:val="single"/>
        </w:rPr>
        <w:t xml:space="preserve"> </w:t>
      </w:r>
      <w:r w:rsidR="00952850">
        <w:rPr>
          <w:rFonts w:eastAsia="Verdana" w:cs="Arial"/>
          <w:sz w:val="24"/>
          <w:szCs w:val="24"/>
          <w:u w:val="single"/>
        </w:rPr>
        <w:t>2024</w:t>
      </w:r>
      <w:r w:rsidRPr="005A4514">
        <w:rPr>
          <w:rFonts w:eastAsia="Verdana" w:cs="Arial"/>
          <w:sz w:val="24"/>
          <w:szCs w:val="24"/>
          <w:u w:val="single"/>
        </w:rPr>
        <w:t xml:space="preserve"> roku do godz. </w:t>
      </w:r>
      <w:r w:rsidR="00B6180D" w:rsidRPr="005A4514">
        <w:rPr>
          <w:rFonts w:eastAsia="Verdana" w:cs="Arial"/>
          <w:sz w:val="24"/>
          <w:szCs w:val="24"/>
          <w:u w:val="single"/>
        </w:rPr>
        <w:t>09</w:t>
      </w:r>
      <w:r w:rsidRPr="005A4514">
        <w:rPr>
          <w:rFonts w:eastAsia="Verdana" w:cs="Arial"/>
          <w:sz w:val="24"/>
          <w:szCs w:val="24"/>
          <w:u w:val="single"/>
        </w:rPr>
        <w:t>:00</w:t>
      </w:r>
      <w:r w:rsidRPr="00DE7B3A">
        <w:rPr>
          <w:rFonts w:eastAsia="Verdana" w:cs="Arial"/>
          <w:sz w:val="24"/>
          <w:szCs w:val="24"/>
        </w:rPr>
        <w:t xml:space="preserve"> (decyduje data i godzina wpływu).</w:t>
      </w:r>
    </w:p>
    <w:p w:rsidR="00321B53" w:rsidRPr="00DE7B3A" w:rsidRDefault="00321B53" w:rsidP="00DE7B3A">
      <w:pPr>
        <w:tabs>
          <w:tab w:val="left" w:pos="700"/>
        </w:tabs>
        <w:spacing w:after="0" w:line="240" w:lineRule="auto"/>
        <w:ind w:left="720"/>
        <w:jc w:val="both"/>
        <w:rPr>
          <w:rFonts w:eastAsia="Times New Roman" w:cs="Arial"/>
          <w:sz w:val="24"/>
          <w:szCs w:val="24"/>
        </w:rPr>
      </w:pPr>
      <w:r w:rsidRPr="00DE7B3A">
        <w:rPr>
          <w:rFonts w:eastAsia="Verdana" w:cs="Arial"/>
          <w:sz w:val="24"/>
          <w:szCs w:val="24"/>
        </w:rPr>
        <w:t xml:space="preserve"> </w:t>
      </w:r>
    </w:p>
    <w:p w:rsidR="00321B53" w:rsidRPr="00DE7B3A" w:rsidRDefault="004269A1" w:rsidP="00DE7B3A">
      <w:pPr>
        <w:spacing w:after="0" w:line="240" w:lineRule="auto"/>
        <w:jc w:val="both"/>
        <w:rPr>
          <w:rFonts w:eastAsia="Verdana" w:cs="Arial"/>
          <w:b/>
          <w:sz w:val="24"/>
          <w:szCs w:val="24"/>
        </w:rPr>
      </w:pPr>
      <w:r w:rsidRPr="00DE7B3A">
        <w:rPr>
          <w:rFonts w:eastAsia="Verdana" w:cs="Arial"/>
          <w:b/>
          <w:sz w:val="24"/>
          <w:szCs w:val="24"/>
        </w:rPr>
        <w:t xml:space="preserve">UWAGA! </w:t>
      </w:r>
      <w:r w:rsidR="00321B53" w:rsidRPr="00DE7B3A">
        <w:rPr>
          <w:rFonts w:eastAsia="Verdana" w:cs="Arial"/>
          <w:b/>
          <w:sz w:val="24"/>
          <w:szCs w:val="24"/>
        </w:rPr>
        <w:t>Oferta, która wpłynie po ww. terminie, nie będzie objętą procedurą konkursową i pozostawia się ją bez rozpatrzenia.</w:t>
      </w:r>
    </w:p>
    <w:p w:rsidR="00321B53" w:rsidRPr="00DE7B3A" w:rsidRDefault="00321B53" w:rsidP="00DE7B3A">
      <w:pPr>
        <w:spacing w:after="0" w:line="240" w:lineRule="auto"/>
        <w:jc w:val="both"/>
        <w:rPr>
          <w:rFonts w:eastAsia="Times New Roman" w:cs="Arial"/>
          <w:sz w:val="24"/>
          <w:szCs w:val="24"/>
        </w:rPr>
      </w:pPr>
    </w:p>
    <w:p w:rsidR="00737FFD" w:rsidRPr="00DE7B3A" w:rsidRDefault="00737FFD" w:rsidP="00DE7B3A">
      <w:pPr>
        <w:spacing w:after="0" w:line="240" w:lineRule="auto"/>
        <w:ind w:right="40"/>
        <w:jc w:val="both"/>
        <w:rPr>
          <w:rFonts w:eastAsia="Verdana" w:cs="Arial"/>
          <w:i/>
          <w:sz w:val="24"/>
          <w:szCs w:val="24"/>
        </w:rPr>
      </w:pPr>
      <w:r w:rsidRPr="00DE7B3A">
        <w:rPr>
          <w:rFonts w:eastAsia="Verdana" w:cs="Arial"/>
          <w:i/>
          <w:sz w:val="24"/>
          <w:szCs w:val="24"/>
        </w:rPr>
        <w:t>POUCZENIE:</w:t>
      </w:r>
    </w:p>
    <w:p w:rsidR="00737FFD" w:rsidRPr="00DE7B3A" w:rsidRDefault="00737FFD" w:rsidP="00DE7B3A">
      <w:pPr>
        <w:spacing w:after="0" w:line="240" w:lineRule="auto"/>
        <w:ind w:right="40"/>
        <w:jc w:val="both"/>
        <w:rPr>
          <w:rFonts w:eastAsia="Verdana" w:cs="Arial"/>
          <w:i/>
          <w:sz w:val="24"/>
          <w:szCs w:val="24"/>
        </w:rPr>
      </w:pPr>
      <w:r w:rsidRPr="00DE7B3A">
        <w:rPr>
          <w:rFonts w:eastAsia="Verdana" w:cs="Arial"/>
          <w:i/>
          <w:sz w:val="24"/>
          <w:szCs w:val="24"/>
        </w:rPr>
        <w:t>1</w:t>
      </w:r>
      <w:r w:rsidR="00321B53" w:rsidRPr="00DE7B3A">
        <w:rPr>
          <w:rFonts w:eastAsia="Verdana" w:cs="Arial"/>
          <w:i/>
          <w:sz w:val="24"/>
          <w:szCs w:val="24"/>
        </w:rPr>
        <w:t>.Oferty podlegają uzupełnieniu oraz korekcie w przypadkac</w:t>
      </w:r>
      <w:r w:rsidR="00590B06" w:rsidRPr="00DE7B3A">
        <w:rPr>
          <w:rFonts w:eastAsia="Verdana" w:cs="Arial"/>
          <w:i/>
          <w:sz w:val="24"/>
          <w:szCs w:val="24"/>
        </w:rPr>
        <w:t>h i zakresie podanym w części V</w:t>
      </w:r>
      <w:r w:rsidR="00B6180D">
        <w:rPr>
          <w:rFonts w:eastAsia="Verdana" w:cs="Arial"/>
          <w:i/>
          <w:sz w:val="24"/>
          <w:szCs w:val="24"/>
        </w:rPr>
        <w:t>I.4</w:t>
      </w:r>
      <w:r w:rsidRPr="00DE7B3A">
        <w:rPr>
          <w:rFonts w:eastAsia="Verdana" w:cs="Arial"/>
          <w:i/>
          <w:sz w:val="24"/>
          <w:szCs w:val="24"/>
        </w:rPr>
        <w:t>.</w:t>
      </w:r>
      <w:r w:rsidR="00590B06" w:rsidRPr="00DE7B3A">
        <w:rPr>
          <w:rFonts w:eastAsia="Verdana" w:cs="Arial"/>
          <w:i/>
          <w:sz w:val="24"/>
          <w:szCs w:val="24"/>
        </w:rPr>
        <w:t xml:space="preserve"> </w:t>
      </w:r>
      <w:r w:rsidR="00321B53" w:rsidRPr="00DE7B3A">
        <w:rPr>
          <w:rFonts w:eastAsia="Verdana" w:cs="Arial"/>
          <w:i/>
          <w:sz w:val="24"/>
          <w:szCs w:val="24"/>
        </w:rPr>
        <w:t xml:space="preserve"> ogłoszenia. Inne nieprawidłowości formalne w wypełnieniu oferty spowodują odrzucenie oferty z przyczyn formalnych.</w:t>
      </w:r>
      <w:bookmarkStart w:id="1" w:name="page5"/>
      <w:bookmarkEnd w:id="1"/>
    </w:p>
    <w:p w:rsidR="00737FFD" w:rsidRPr="00DE7B3A" w:rsidRDefault="00737FFD" w:rsidP="00DE7B3A">
      <w:pPr>
        <w:spacing w:after="0" w:line="240" w:lineRule="auto"/>
        <w:ind w:right="40"/>
        <w:jc w:val="both"/>
        <w:rPr>
          <w:rFonts w:eastAsia="Verdana" w:cs="Arial"/>
          <w:i/>
          <w:sz w:val="24"/>
          <w:szCs w:val="24"/>
        </w:rPr>
      </w:pPr>
      <w:r w:rsidRPr="00DE7B3A">
        <w:rPr>
          <w:rFonts w:eastAsia="Verdana" w:cs="Arial"/>
          <w:i/>
          <w:sz w:val="24"/>
          <w:szCs w:val="24"/>
        </w:rPr>
        <w:t>2.W przypadku, gdy oferent posiada zaległości lub opóźnienia, o których mowa w pkt IV.18, należy w cz. VI oferty podać krótką informację o zaległościach, ich wysokości, przyczynie powstania i sposobie spłaty.</w:t>
      </w:r>
    </w:p>
    <w:p w:rsidR="00684293" w:rsidRPr="00DE7B3A" w:rsidRDefault="00684293" w:rsidP="00DE7B3A">
      <w:pPr>
        <w:spacing w:after="0" w:line="240" w:lineRule="auto"/>
        <w:jc w:val="both"/>
        <w:rPr>
          <w:rFonts w:eastAsia="Verdana" w:cs="Arial"/>
          <w:b/>
          <w:sz w:val="24"/>
          <w:szCs w:val="24"/>
        </w:rPr>
      </w:pPr>
    </w:p>
    <w:p w:rsidR="00321B53" w:rsidRPr="00DE7B3A" w:rsidRDefault="00321B53" w:rsidP="00DE7B3A">
      <w:pPr>
        <w:spacing w:after="0" w:line="240" w:lineRule="auto"/>
        <w:jc w:val="both"/>
        <w:rPr>
          <w:rFonts w:eastAsia="Verdana" w:cs="Arial"/>
          <w:b/>
          <w:sz w:val="24"/>
          <w:szCs w:val="24"/>
        </w:rPr>
      </w:pPr>
      <w:r w:rsidRPr="00DE7B3A">
        <w:rPr>
          <w:rFonts w:eastAsia="Verdana" w:cs="Arial"/>
          <w:b/>
          <w:sz w:val="24"/>
          <w:szCs w:val="24"/>
        </w:rPr>
        <w:t>VI. Wymagana dokumentacja</w:t>
      </w:r>
    </w:p>
    <w:p w:rsidR="00321B53" w:rsidRPr="00DE7B3A" w:rsidRDefault="00321B53" w:rsidP="00DE7B3A">
      <w:pPr>
        <w:spacing w:after="0" w:line="240" w:lineRule="auto"/>
        <w:jc w:val="both"/>
        <w:rPr>
          <w:rFonts w:eastAsia="Verdana" w:cs="Arial"/>
          <w:sz w:val="24"/>
          <w:szCs w:val="24"/>
          <w:u w:val="single"/>
        </w:rPr>
      </w:pPr>
      <w:r w:rsidRPr="00DE7B3A">
        <w:rPr>
          <w:rFonts w:eastAsia="Verdana" w:cs="Arial"/>
          <w:sz w:val="24"/>
          <w:szCs w:val="24"/>
          <w:u w:val="single"/>
        </w:rPr>
        <w:t>Dokumenty podstawowe:</w:t>
      </w:r>
    </w:p>
    <w:p w:rsidR="00321B53" w:rsidRPr="00DE7B3A" w:rsidRDefault="00321B53" w:rsidP="00DE7B3A">
      <w:pPr>
        <w:numPr>
          <w:ilvl w:val="0"/>
          <w:numId w:val="13"/>
        </w:numPr>
        <w:spacing w:after="0" w:line="240" w:lineRule="auto"/>
        <w:ind w:left="426" w:hanging="434"/>
        <w:jc w:val="both"/>
        <w:rPr>
          <w:rFonts w:eastAsia="Verdana" w:cs="Arial"/>
          <w:sz w:val="24"/>
          <w:szCs w:val="24"/>
        </w:rPr>
      </w:pPr>
      <w:r w:rsidRPr="00DE7B3A">
        <w:rPr>
          <w:rFonts w:eastAsia="Verdana" w:cs="Arial"/>
          <w:sz w:val="24"/>
          <w:szCs w:val="24"/>
        </w:rPr>
        <w:t xml:space="preserve">Prawidłowo wypełniony </w:t>
      </w:r>
      <w:r w:rsidRPr="00DE7B3A">
        <w:rPr>
          <w:rFonts w:eastAsia="Verdana" w:cs="Arial"/>
          <w:b/>
          <w:sz w:val="24"/>
          <w:szCs w:val="24"/>
        </w:rPr>
        <w:t xml:space="preserve">formularz oferty </w:t>
      </w:r>
      <w:r w:rsidR="00987EFE" w:rsidRPr="00DE7B3A">
        <w:rPr>
          <w:rFonts w:eastAsia="Verdana" w:cs="Arial"/>
          <w:b/>
          <w:sz w:val="24"/>
          <w:szCs w:val="24"/>
        </w:rPr>
        <w:t>(załącznik Nr 1 do ogłoszenia)</w:t>
      </w:r>
      <w:r w:rsidR="00987EFE" w:rsidRPr="00DE7B3A">
        <w:rPr>
          <w:rFonts w:eastAsia="Verdana" w:cs="Arial"/>
          <w:sz w:val="24"/>
          <w:szCs w:val="24"/>
        </w:rPr>
        <w:t xml:space="preserve"> </w:t>
      </w:r>
      <w:r w:rsidRPr="00DE7B3A">
        <w:rPr>
          <w:rFonts w:eastAsia="Verdana" w:cs="Arial"/>
          <w:sz w:val="24"/>
          <w:szCs w:val="24"/>
        </w:rPr>
        <w:t>podpisany przez osoby upoważnione do składania oświadczeń woli, zgodnie z odpisem z Krajowego Rejestru Sądowego lub zgodnie z innym dokumentem potwierdzającym status prawny podmiotu i umocowanie osób go reprezentujących.</w:t>
      </w:r>
      <w:r w:rsidR="00737FFD" w:rsidRPr="00DE7B3A">
        <w:rPr>
          <w:rFonts w:eastAsia="Verdana" w:cs="Arial"/>
          <w:sz w:val="24"/>
          <w:szCs w:val="24"/>
        </w:rPr>
        <w:t xml:space="preserve"> Za prawidłowe zostaną uznane podpisy z pieczęcią imienną, a w przypadku braku pieczątki – czytelny podpis lub wydruk imienia i nazwiska, opatrzony podpisem ze wskazaniem pełnionej funkcji, </w:t>
      </w:r>
      <w:r w:rsidR="004351C6">
        <w:rPr>
          <w:rFonts w:eastAsia="Verdana" w:cs="Arial"/>
          <w:sz w:val="24"/>
          <w:szCs w:val="24"/>
        </w:rPr>
        <w:t>uniemożliwiający weryfikację os</w:t>
      </w:r>
      <w:r w:rsidR="00737FFD" w:rsidRPr="00DE7B3A">
        <w:rPr>
          <w:rFonts w:eastAsia="Verdana" w:cs="Arial"/>
          <w:sz w:val="24"/>
          <w:szCs w:val="24"/>
        </w:rPr>
        <w:t>ób podpisujących ofertę</w:t>
      </w:r>
      <w:r w:rsidR="005A31D9" w:rsidRPr="00DE7B3A">
        <w:rPr>
          <w:rFonts w:eastAsia="Verdana" w:cs="Arial"/>
          <w:sz w:val="24"/>
          <w:szCs w:val="24"/>
        </w:rPr>
        <w:t>.</w:t>
      </w:r>
    </w:p>
    <w:p w:rsidR="005A31D9" w:rsidRPr="00DE7B3A" w:rsidRDefault="005A31D9" w:rsidP="00DE7B3A">
      <w:pPr>
        <w:numPr>
          <w:ilvl w:val="0"/>
          <w:numId w:val="13"/>
        </w:numPr>
        <w:spacing w:after="0" w:line="240" w:lineRule="auto"/>
        <w:ind w:left="426" w:hanging="434"/>
        <w:jc w:val="both"/>
        <w:rPr>
          <w:rFonts w:eastAsia="Verdana" w:cs="Arial"/>
          <w:sz w:val="24"/>
          <w:szCs w:val="24"/>
        </w:rPr>
      </w:pPr>
      <w:r w:rsidRPr="00DE7B3A">
        <w:rPr>
          <w:rFonts w:eastAsia="Verdana" w:cs="Arial"/>
          <w:sz w:val="24"/>
          <w:szCs w:val="24"/>
        </w:rPr>
        <w:t>Załączniki do oferty:</w:t>
      </w:r>
    </w:p>
    <w:p w:rsidR="005A31D9" w:rsidRPr="00DE7B3A" w:rsidRDefault="005A31D9" w:rsidP="00DE7B3A">
      <w:pPr>
        <w:pStyle w:val="Akapitzlist"/>
        <w:numPr>
          <w:ilvl w:val="0"/>
          <w:numId w:val="40"/>
        </w:numPr>
        <w:spacing w:after="0" w:line="240" w:lineRule="auto"/>
        <w:jc w:val="both"/>
        <w:rPr>
          <w:rFonts w:eastAsia="Verdana" w:cs="Arial"/>
          <w:sz w:val="24"/>
          <w:szCs w:val="24"/>
        </w:rPr>
      </w:pPr>
      <w:r w:rsidRPr="00DE7B3A">
        <w:rPr>
          <w:rFonts w:eastAsia="Verdana" w:cs="Arial"/>
          <w:sz w:val="24"/>
          <w:szCs w:val="24"/>
        </w:rPr>
        <w:t>Aktualny odpis,(oryginał/kopia) rejestru innego niż KRS, jeżeli organizacja nie podlega wpisowi do Krajowego Rejestru Sądowego i jej siedziba zlokalizowana jest poza granicami Gminy Słupno</w:t>
      </w:r>
    </w:p>
    <w:p w:rsidR="005A31D9" w:rsidRPr="00DE7B3A" w:rsidRDefault="005A31D9" w:rsidP="00DE7B3A">
      <w:pPr>
        <w:pStyle w:val="Akapitzlist"/>
        <w:numPr>
          <w:ilvl w:val="0"/>
          <w:numId w:val="40"/>
        </w:numPr>
        <w:spacing w:after="0" w:line="240" w:lineRule="auto"/>
        <w:jc w:val="both"/>
        <w:rPr>
          <w:rFonts w:eastAsia="Verdana" w:cs="Arial"/>
          <w:sz w:val="24"/>
          <w:szCs w:val="24"/>
        </w:rPr>
      </w:pPr>
      <w:r w:rsidRPr="00DE7B3A">
        <w:rPr>
          <w:rFonts w:eastAsia="Verdana" w:cs="Arial"/>
          <w:sz w:val="24"/>
          <w:szCs w:val="24"/>
        </w:rPr>
        <w:t>Statut organizacji (oryginał/kopia)</w:t>
      </w:r>
    </w:p>
    <w:p w:rsidR="005A31D9" w:rsidRPr="00DE7B3A" w:rsidRDefault="005A31D9" w:rsidP="00DE7B3A">
      <w:pPr>
        <w:pStyle w:val="Akapitzlist"/>
        <w:numPr>
          <w:ilvl w:val="0"/>
          <w:numId w:val="40"/>
        </w:numPr>
        <w:spacing w:after="0" w:line="240" w:lineRule="auto"/>
        <w:jc w:val="both"/>
        <w:rPr>
          <w:rFonts w:eastAsia="Verdana" w:cs="Arial"/>
          <w:sz w:val="24"/>
          <w:szCs w:val="24"/>
        </w:rPr>
      </w:pPr>
      <w:r w:rsidRPr="00DE7B3A">
        <w:rPr>
          <w:rFonts w:eastAsia="Verdana" w:cs="Arial"/>
          <w:sz w:val="24"/>
          <w:szCs w:val="24"/>
        </w:rPr>
        <w:t>Dokument (oryginał/kopia) wymagany celem wykazania umocowania, np.: upoważnienie osób do reprezentowania podmiotu/podmiotów, pełnomocnictwo rodzajowe (jeśli dotyczy),</w:t>
      </w:r>
    </w:p>
    <w:p w:rsidR="00FA1008" w:rsidRPr="00DE7B3A" w:rsidRDefault="00FA1008" w:rsidP="00DE7B3A">
      <w:pPr>
        <w:pStyle w:val="Akapitzlist"/>
        <w:numPr>
          <w:ilvl w:val="0"/>
          <w:numId w:val="40"/>
        </w:numPr>
        <w:spacing w:after="0" w:line="240" w:lineRule="auto"/>
        <w:jc w:val="both"/>
        <w:rPr>
          <w:rFonts w:eastAsia="Verdana" w:cs="Arial"/>
          <w:sz w:val="24"/>
          <w:szCs w:val="24"/>
        </w:rPr>
      </w:pPr>
      <w:r w:rsidRPr="00DE7B3A">
        <w:rPr>
          <w:rFonts w:eastAsia="Verdana" w:cs="Arial"/>
          <w:sz w:val="24"/>
          <w:szCs w:val="24"/>
        </w:rPr>
        <w:t xml:space="preserve">Oświadczenie oferenta stanowiący </w:t>
      </w:r>
      <w:r w:rsidRPr="00DE7B3A">
        <w:rPr>
          <w:rFonts w:eastAsia="Verdana" w:cs="Arial"/>
          <w:b/>
          <w:sz w:val="24"/>
          <w:szCs w:val="24"/>
        </w:rPr>
        <w:t>załącznik nr 2 do ogłoszenia</w:t>
      </w:r>
    </w:p>
    <w:p w:rsidR="00321B53" w:rsidRPr="00DE7B3A" w:rsidRDefault="00321B53" w:rsidP="00DE7B3A">
      <w:pPr>
        <w:numPr>
          <w:ilvl w:val="0"/>
          <w:numId w:val="13"/>
        </w:numPr>
        <w:spacing w:after="0" w:line="240" w:lineRule="auto"/>
        <w:ind w:left="426" w:hanging="434"/>
        <w:jc w:val="both"/>
        <w:rPr>
          <w:rFonts w:eastAsia="Verdana" w:cs="Arial"/>
          <w:sz w:val="24"/>
          <w:szCs w:val="24"/>
        </w:rPr>
      </w:pPr>
      <w:r w:rsidRPr="00DE7B3A">
        <w:rPr>
          <w:rFonts w:eastAsia="Verdana" w:cs="Arial"/>
          <w:sz w:val="24"/>
          <w:szCs w:val="24"/>
        </w:rPr>
        <w:t>Wszystkie oryginały dokumentów i oświadczenia załączone do oferty lub składane w toku realizacji zadania i jego rozliczania winny zostać podpisane przez osoby upoważnione do reprezentowania Oferenta. Natomiast wszystkie kserokopie dokumentów powinny zostać poświadczone „za zgodność z oryginałem” oraz datą przez osoby upoważnione.</w:t>
      </w:r>
    </w:p>
    <w:p w:rsidR="00321B53" w:rsidRPr="00DE7B3A" w:rsidRDefault="00321B53" w:rsidP="00DE7B3A">
      <w:pPr>
        <w:spacing w:after="0" w:line="240" w:lineRule="auto"/>
        <w:jc w:val="both"/>
        <w:rPr>
          <w:rFonts w:eastAsia="Verdana" w:cs="Arial"/>
          <w:b/>
          <w:sz w:val="24"/>
          <w:szCs w:val="24"/>
          <w:u w:val="single"/>
        </w:rPr>
      </w:pPr>
    </w:p>
    <w:p w:rsidR="00F84D03" w:rsidRPr="00DE7B3A" w:rsidRDefault="00321B53" w:rsidP="00DE7B3A">
      <w:pPr>
        <w:spacing w:after="0" w:line="240" w:lineRule="auto"/>
        <w:jc w:val="both"/>
        <w:rPr>
          <w:rFonts w:eastAsia="Verdana" w:cs="Arial"/>
          <w:b/>
          <w:i/>
          <w:sz w:val="24"/>
          <w:szCs w:val="24"/>
          <w:u w:val="single"/>
        </w:rPr>
      </w:pPr>
      <w:r w:rsidRPr="00DE7B3A">
        <w:rPr>
          <w:rFonts w:eastAsia="Verdana" w:cs="Arial"/>
          <w:b/>
          <w:i/>
          <w:sz w:val="24"/>
          <w:szCs w:val="24"/>
          <w:u w:val="single"/>
        </w:rPr>
        <w:t>POUCZENIE</w:t>
      </w:r>
    </w:p>
    <w:p w:rsidR="00F84D03" w:rsidRPr="00DE7B3A" w:rsidRDefault="00321B53" w:rsidP="00DE7B3A">
      <w:pPr>
        <w:pStyle w:val="Akapitzlist"/>
        <w:numPr>
          <w:ilvl w:val="0"/>
          <w:numId w:val="22"/>
        </w:numPr>
        <w:spacing w:after="0" w:line="240" w:lineRule="auto"/>
        <w:ind w:left="284" w:right="40" w:hanging="283"/>
        <w:jc w:val="both"/>
        <w:rPr>
          <w:rFonts w:eastAsia="Verdana" w:cs="Arial"/>
          <w:i/>
          <w:sz w:val="24"/>
          <w:szCs w:val="24"/>
        </w:rPr>
      </w:pPr>
      <w:r w:rsidRPr="00DE7B3A">
        <w:rPr>
          <w:rFonts w:eastAsia="Verdana" w:cs="Arial"/>
          <w:i/>
          <w:sz w:val="24"/>
          <w:szCs w:val="24"/>
        </w:rPr>
        <w:t>Ofertę oraz załączniki należy składać w jednym egzemplarzu.</w:t>
      </w:r>
    </w:p>
    <w:p w:rsidR="00160271" w:rsidRPr="00DE7B3A" w:rsidRDefault="00321B53" w:rsidP="00DE7B3A">
      <w:pPr>
        <w:pStyle w:val="Akapitzlist"/>
        <w:numPr>
          <w:ilvl w:val="1"/>
          <w:numId w:val="13"/>
        </w:numPr>
        <w:spacing w:after="0" w:line="240" w:lineRule="auto"/>
        <w:ind w:left="284" w:right="20" w:hanging="284"/>
        <w:jc w:val="both"/>
        <w:rPr>
          <w:rFonts w:eastAsia="Verdana" w:cs="Arial"/>
          <w:i/>
          <w:sz w:val="24"/>
          <w:szCs w:val="24"/>
        </w:rPr>
      </w:pPr>
      <w:r w:rsidRPr="00DE7B3A">
        <w:rPr>
          <w:rFonts w:eastAsia="Verdana" w:cs="Arial"/>
          <w:i/>
          <w:sz w:val="24"/>
          <w:szCs w:val="24"/>
        </w:rPr>
        <w:t>Wszystkie pola oferty muszą zostać czytelnie wypełnione. W pola, które nie odnoszą się do oferenta, należy wpisać „nie dotyczy” lub postawić kreskę.</w:t>
      </w:r>
    </w:p>
    <w:p w:rsidR="00160271" w:rsidRPr="00DE7B3A" w:rsidRDefault="00321B53" w:rsidP="00DE7B3A">
      <w:pPr>
        <w:pStyle w:val="Akapitzlist"/>
        <w:numPr>
          <w:ilvl w:val="1"/>
          <w:numId w:val="13"/>
        </w:numPr>
        <w:spacing w:after="0" w:line="240" w:lineRule="auto"/>
        <w:ind w:left="284" w:right="20" w:hanging="284"/>
        <w:jc w:val="both"/>
        <w:rPr>
          <w:rFonts w:eastAsia="Verdana" w:cs="Arial"/>
          <w:i/>
          <w:sz w:val="24"/>
          <w:szCs w:val="24"/>
        </w:rPr>
      </w:pPr>
      <w:r w:rsidRPr="00DE7B3A">
        <w:rPr>
          <w:rFonts w:eastAsia="Verdana" w:cs="Arial"/>
          <w:i/>
          <w:sz w:val="24"/>
          <w:szCs w:val="24"/>
        </w:rPr>
        <w:t>W przypadku opcji „niepotrzebne skreślić”, należy dokonać właściwego wyboru.</w:t>
      </w:r>
    </w:p>
    <w:p w:rsidR="00F84D03" w:rsidRPr="00DE7B3A" w:rsidRDefault="00321B53" w:rsidP="00DE7B3A">
      <w:pPr>
        <w:pStyle w:val="Akapitzlist"/>
        <w:numPr>
          <w:ilvl w:val="1"/>
          <w:numId w:val="13"/>
        </w:numPr>
        <w:spacing w:after="0" w:line="240" w:lineRule="auto"/>
        <w:ind w:left="284" w:right="20" w:hanging="284"/>
        <w:jc w:val="both"/>
        <w:rPr>
          <w:rFonts w:eastAsia="Verdana" w:cs="Arial"/>
          <w:i/>
          <w:sz w:val="24"/>
          <w:szCs w:val="24"/>
        </w:rPr>
      </w:pPr>
      <w:r w:rsidRPr="00DE7B3A">
        <w:rPr>
          <w:rFonts w:eastAsia="Verdana" w:cs="Arial"/>
          <w:i/>
          <w:sz w:val="24"/>
          <w:szCs w:val="24"/>
        </w:rPr>
        <w:t>W wskazanych miejscach należy podać daty oraz podać odpowiednie informacje.</w:t>
      </w:r>
    </w:p>
    <w:p w:rsidR="00F84D03" w:rsidRPr="00DE7B3A" w:rsidRDefault="00321B53" w:rsidP="00DE7B3A">
      <w:pPr>
        <w:pStyle w:val="Akapitzlist"/>
        <w:numPr>
          <w:ilvl w:val="1"/>
          <w:numId w:val="13"/>
        </w:numPr>
        <w:tabs>
          <w:tab w:val="left" w:pos="1450"/>
        </w:tabs>
        <w:spacing w:after="0" w:line="240" w:lineRule="auto"/>
        <w:ind w:left="284" w:right="20" w:hanging="284"/>
        <w:jc w:val="both"/>
        <w:rPr>
          <w:rFonts w:eastAsia="Verdana" w:cs="Arial"/>
          <w:i/>
          <w:sz w:val="24"/>
          <w:szCs w:val="24"/>
        </w:rPr>
      </w:pPr>
      <w:r w:rsidRPr="00DE7B3A">
        <w:rPr>
          <w:rFonts w:eastAsia="Verdana" w:cs="Arial"/>
          <w:i/>
          <w:sz w:val="24"/>
          <w:szCs w:val="24"/>
        </w:rPr>
        <w:t xml:space="preserve">Ofertę, i inne dokumenty załączone do oferty muszą </w:t>
      </w:r>
      <w:r w:rsidRPr="00DE7B3A">
        <w:rPr>
          <w:rFonts w:eastAsia="Verdana" w:cs="Arial"/>
          <w:i/>
          <w:sz w:val="24"/>
          <w:szCs w:val="24"/>
          <w:u w:val="single"/>
        </w:rPr>
        <w:t>podpisywać osoby</w:t>
      </w:r>
      <w:r w:rsidRPr="00DE7B3A">
        <w:rPr>
          <w:rFonts w:eastAsia="Verdana" w:cs="Arial"/>
          <w:i/>
          <w:sz w:val="24"/>
          <w:szCs w:val="24"/>
        </w:rPr>
        <w:t xml:space="preserve"> </w:t>
      </w:r>
      <w:r w:rsidRPr="00DE7B3A">
        <w:rPr>
          <w:rFonts w:eastAsia="Verdana" w:cs="Arial"/>
          <w:i/>
          <w:sz w:val="24"/>
          <w:szCs w:val="24"/>
          <w:u w:val="single"/>
        </w:rPr>
        <w:t>uprawnione do reprezentowania danego podmiotu i składania oświadczeń woli w jego imieniu.</w:t>
      </w:r>
    </w:p>
    <w:p w:rsidR="00F84D03" w:rsidRPr="00DE7B3A" w:rsidRDefault="00321B53" w:rsidP="00DE7B3A">
      <w:pPr>
        <w:numPr>
          <w:ilvl w:val="1"/>
          <w:numId w:val="13"/>
        </w:numPr>
        <w:tabs>
          <w:tab w:val="left" w:pos="1480"/>
        </w:tabs>
        <w:spacing w:after="0" w:line="240" w:lineRule="auto"/>
        <w:ind w:left="284" w:right="40" w:hanging="284"/>
        <w:jc w:val="both"/>
        <w:rPr>
          <w:rFonts w:eastAsia="Verdana" w:cs="Arial"/>
          <w:i/>
          <w:sz w:val="24"/>
          <w:szCs w:val="24"/>
        </w:rPr>
      </w:pPr>
      <w:r w:rsidRPr="00DE7B3A">
        <w:rPr>
          <w:rFonts w:eastAsia="Verdana" w:cs="Arial"/>
          <w:i/>
          <w:sz w:val="24"/>
          <w:szCs w:val="24"/>
        </w:rPr>
        <w:lastRenderedPageBreak/>
        <w:t>Jeżeli osoby uprawnione nie dysponują pieczątkami imiennymi, podpis powinien być złożony pełnym imieniem i nazwiskiem (czytelnie) z zaznaczeniem pełnionej funkcji.</w:t>
      </w:r>
    </w:p>
    <w:p w:rsidR="00F84D03" w:rsidRPr="00DE7B3A" w:rsidRDefault="00F84D03" w:rsidP="00DE7B3A">
      <w:pPr>
        <w:tabs>
          <w:tab w:val="left" w:pos="1480"/>
        </w:tabs>
        <w:spacing w:after="0" w:line="240" w:lineRule="auto"/>
        <w:ind w:left="1520" w:right="40"/>
        <w:jc w:val="both"/>
        <w:rPr>
          <w:rFonts w:eastAsia="Verdana" w:cs="Arial"/>
          <w:i/>
          <w:sz w:val="24"/>
          <w:szCs w:val="24"/>
        </w:rPr>
      </w:pPr>
    </w:p>
    <w:p w:rsidR="00321B53" w:rsidRPr="00DE7B3A" w:rsidRDefault="00321B53" w:rsidP="00DE7B3A">
      <w:pPr>
        <w:pStyle w:val="Akapitzlist"/>
        <w:numPr>
          <w:ilvl w:val="0"/>
          <w:numId w:val="13"/>
        </w:numPr>
        <w:spacing w:after="0" w:line="240" w:lineRule="auto"/>
        <w:ind w:left="284" w:hanging="295"/>
        <w:jc w:val="both"/>
        <w:rPr>
          <w:rFonts w:eastAsia="Verdana" w:cs="Arial"/>
          <w:sz w:val="24"/>
          <w:szCs w:val="24"/>
        </w:rPr>
      </w:pPr>
      <w:r w:rsidRPr="00DE7B3A">
        <w:rPr>
          <w:rFonts w:eastAsia="Verdana" w:cs="Arial"/>
          <w:sz w:val="24"/>
          <w:szCs w:val="24"/>
        </w:rPr>
        <w:t>Dopuszcza się uzupełnienia bądź korekty ofert w następujących, poniższych przypadkach i zakresach:</w:t>
      </w:r>
    </w:p>
    <w:p w:rsidR="00160271" w:rsidRPr="00DE7B3A" w:rsidRDefault="00321B53" w:rsidP="00DE7B3A">
      <w:pPr>
        <w:spacing w:after="0" w:line="240" w:lineRule="auto"/>
        <w:ind w:left="567" w:hanging="294"/>
        <w:jc w:val="both"/>
        <w:rPr>
          <w:rFonts w:eastAsia="Verdana" w:cs="Arial"/>
          <w:sz w:val="24"/>
          <w:szCs w:val="24"/>
        </w:rPr>
      </w:pPr>
      <w:r w:rsidRPr="00DE7B3A">
        <w:rPr>
          <w:rFonts w:eastAsia="Verdana" w:cs="Arial"/>
          <w:sz w:val="24"/>
          <w:szCs w:val="24"/>
        </w:rPr>
        <w:t>1)</w:t>
      </w:r>
      <w:r w:rsidR="00A26C73" w:rsidRPr="00DE7B3A">
        <w:rPr>
          <w:rFonts w:eastAsia="Verdana" w:cs="Arial"/>
          <w:sz w:val="24"/>
          <w:szCs w:val="24"/>
        </w:rPr>
        <w:t xml:space="preserve"> </w:t>
      </w:r>
      <w:r w:rsidRPr="00DE7B3A">
        <w:rPr>
          <w:rFonts w:eastAsia="Verdana" w:cs="Arial"/>
          <w:sz w:val="24"/>
          <w:szCs w:val="24"/>
        </w:rPr>
        <w:t>braku bądź błędnego określenie rodzaju zadania na stronie tytułowej oferty,</w:t>
      </w:r>
    </w:p>
    <w:p w:rsidR="00321B53" w:rsidRPr="00DE7B3A" w:rsidRDefault="00321B53" w:rsidP="00DE7B3A">
      <w:pPr>
        <w:spacing w:after="0" w:line="240" w:lineRule="auto"/>
        <w:ind w:left="567" w:hanging="294"/>
        <w:jc w:val="both"/>
        <w:rPr>
          <w:rFonts w:eastAsia="Verdana" w:cs="Arial"/>
          <w:sz w:val="24"/>
          <w:szCs w:val="24"/>
        </w:rPr>
      </w:pPr>
      <w:r w:rsidRPr="00DE7B3A">
        <w:rPr>
          <w:rFonts w:eastAsia="Verdana" w:cs="Arial"/>
          <w:sz w:val="24"/>
          <w:szCs w:val="24"/>
        </w:rPr>
        <w:t>2)</w:t>
      </w:r>
      <w:r w:rsidR="00A26C73" w:rsidRPr="00DE7B3A">
        <w:rPr>
          <w:rFonts w:eastAsia="Verdana" w:cs="Arial"/>
          <w:sz w:val="24"/>
          <w:szCs w:val="24"/>
        </w:rPr>
        <w:t xml:space="preserve"> </w:t>
      </w:r>
      <w:r w:rsidRPr="00DE7B3A">
        <w:rPr>
          <w:rFonts w:eastAsia="Verdana" w:cs="Arial"/>
          <w:sz w:val="24"/>
          <w:szCs w:val="24"/>
        </w:rPr>
        <w:t>złożenia podpisów niezgodnie z pouczeniem zawartym w części VI ogłoszenia,</w:t>
      </w:r>
    </w:p>
    <w:p w:rsidR="00321B53" w:rsidRPr="00DE7B3A" w:rsidRDefault="00321B53" w:rsidP="00DE7B3A">
      <w:pPr>
        <w:spacing w:after="0" w:line="240" w:lineRule="auto"/>
        <w:ind w:left="567" w:hanging="294"/>
        <w:jc w:val="both"/>
        <w:rPr>
          <w:rFonts w:eastAsia="Verdana" w:cs="Arial"/>
          <w:sz w:val="24"/>
          <w:szCs w:val="24"/>
        </w:rPr>
      </w:pPr>
      <w:r w:rsidRPr="00DE7B3A">
        <w:rPr>
          <w:rFonts w:eastAsia="Verdana" w:cs="Arial"/>
          <w:sz w:val="24"/>
          <w:szCs w:val="24"/>
        </w:rPr>
        <w:t>3)</w:t>
      </w:r>
      <w:r w:rsidR="00231962" w:rsidRPr="00DE7B3A">
        <w:rPr>
          <w:rFonts w:eastAsia="Verdana" w:cs="Arial"/>
          <w:sz w:val="24"/>
          <w:szCs w:val="24"/>
        </w:rPr>
        <w:t xml:space="preserve"> </w:t>
      </w:r>
      <w:r w:rsidRPr="00DE7B3A">
        <w:rPr>
          <w:rFonts w:eastAsia="Verdana" w:cs="Arial"/>
          <w:sz w:val="24"/>
          <w:szCs w:val="24"/>
        </w:rPr>
        <w:t>niezgodność lub brak wskazania terminów realizacji zadania z terminami, o których mowa w części III ogłoszenia,</w:t>
      </w:r>
    </w:p>
    <w:p w:rsidR="00321B53" w:rsidRPr="00DE7B3A" w:rsidRDefault="00321B53" w:rsidP="00DE7B3A">
      <w:pPr>
        <w:spacing w:after="0" w:line="240" w:lineRule="auto"/>
        <w:ind w:left="567" w:right="880" w:hanging="284"/>
        <w:jc w:val="both"/>
        <w:rPr>
          <w:rFonts w:eastAsia="Verdana" w:cs="Arial"/>
          <w:sz w:val="24"/>
          <w:szCs w:val="24"/>
        </w:rPr>
      </w:pPr>
      <w:r w:rsidRPr="00DE7B3A">
        <w:rPr>
          <w:rFonts w:eastAsia="Verdana" w:cs="Arial"/>
          <w:sz w:val="24"/>
          <w:szCs w:val="24"/>
        </w:rPr>
        <w:t>4)</w:t>
      </w:r>
      <w:r w:rsidR="00231962" w:rsidRPr="00DE7B3A">
        <w:rPr>
          <w:rFonts w:eastAsia="Verdana" w:cs="Arial"/>
          <w:sz w:val="24"/>
          <w:szCs w:val="24"/>
        </w:rPr>
        <w:t xml:space="preserve"> </w:t>
      </w:r>
      <w:r w:rsidRPr="00DE7B3A">
        <w:rPr>
          <w:rFonts w:eastAsia="Verdana" w:cs="Arial"/>
          <w:sz w:val="24"/>
          <w:szCs w:val="24"/>
        </w:rPr>
        <w:t xml:space="preserve">niezgodności lub braku wypełnienia oświadczeń końcowych oferty, </w:t>
      </w:r>
    </w:p>
    <w:p w:rsidR="00321B53" w:rsidRPr="00DE7B3A" w:rsidRDefault="00321B53" w:rsidP="00DE7B3A">
      <w:pPr>
        <w:spacing w:after="0" w:line="240" w:lineRule="auto"/>
        <w:ind w:left="567" w:right="880" w:hanging="284"/>
        <w:jc w:val="both"/>
        <w:rPr>
          <w:rFonts w:eastAsia="Verdana" w:cs="Arial"/>
          <w:sz w:val="24"/>
          <w:szCs w:val="24"/>
        </w:rPr>
      </w:pPr>
      <w:r w:rsidRPr="00DE7B3A">
        <w:rPr>
          <w:rFonts w:eastAsia="Verdana" w:cs="Arial"/>
          <w:sz w:val="24"/>
          <w:szCs w:val="24"/>
        </w:rPr>
        <w:t>5)</w:t>
      </w:r>
      <w:r w:rsidR="00231962" w:rsidRPr="00DE7B3A">
        <w:rPr>
          <w:rFonts w:eastAsia="Verdana" w:cs="Arial"/>
          <w:sz w:val="24"/>
          <w:szCs w:val="24"/>
        </w:rPr>
        <w:t xml:space="preserve"> </w:t>
      </w:r>
      <w:r w:rsidRPr="00DE7B3A">
        <w:rPr>
          <w:rFonts w:eastAsia="Verdana" w:cs="Arial"/>
          <w:sz w:val="24"/>
          <w:szCs w:val="24"/>
        </w:rPr>
        <w:t>braku skreśleń w ofercie w przypadku opcji wielokrotnego wyboru.</w:t>
      </w:r>
    </w:p>
    <w:p w:rsidR="00231962" w:rsidRPr="00DE7B3A" w:rsidRDefault="00231962" w:rsidP="00DE7B3A">
      <w:pPr>
        <w:spacing w:after="0" w:line="240" w:lineRule="auto"/>
        <w:ind w:left="1559" w:right="880" w:hanging="284"/>
        <w:jc w:val="both"/>
        <w:rPr>
          <w:rFonts w:eastAsia="Verdana" w:cs="Arial"/>
          <w:sz w:val="24"/>
          <w:szCs w:val="24"/>
        </w:rPr>
      </w:pPr>
    </w:p>
    <w:p w:rsidR="00321B53" w:rsidRPr="00DE7B3A" w:rsidRDefault="00321B53" w:rsidP="00DE7B3A">
      <w:pPr>
        <w:pStyle w:val="Akapitzlist"/>
        <w:numPr>
          <w:ilvl w:val="0"/>
          <w:numId w:val="13"/>
        </w:numPr>
        <w:spacing w:after="0" w:line="240" w:lineRule="auto"/>
        <w:ind w:left="284" w:hanging="294"/>
        <w:jc w:val="both"/>
        <w:rPr>
          <w:rFonts w:eastAsia="Verdana" w:cs="Arial"/>
          <w:sz w:val="24"/>
          <w:szCs w:val="24"/>
        </w:rPr>
      </w:pPr>
      <w:r w:rsidRPr="00DE7B3A">
        <w:rPr>
          <w:rFonts w:eastAsia="Verdana" w:cs="Arial"/>
          <w:sz w:val="24"/>
          <w:szCs w:val="24"/>
        </w:rPr>
        <w:t xml:space="preserve">Uzupełnienie oraz korekta oferty może nastąpić tylko po wezwaniu oferenta, które dokonuje się poprzez opublikowanie w terminie do 5 dni roboczych od upływu terminu składania ofert na stronie internetowej </w:t>
      </w:r>
      <w:bookmarkStart w:id="2" w:name="page7"/>
      <w:bookmarkEnd w:id="2"/>
      <w:r w:rsidRPr="00DE7B3A">
        <w:rPr>
          <w:rFonts w:eastAsia="Verdana" w:cs="Arial"/>
          <w:sz w:val="24"/>
          <w:szCs w:val="24"/>
          <w:u w:val="single"/>
        </w:rPr>
        <w:t>www.slupno.eu</w:t>
      </w:r>
      <w:r w:rsidRPr="00DE7B3A">
        <w:rPr>
          <w:rFonts w:eastAsia="Verdana" w:cs="Arial"/>
          <w:sz w:val="24"/>
          <w:szCs w:val="24"/>
        </w:rPr>
        <w:t xml:space="preserve"> oraz na tablicy ogłoszeń Urzędu Gminy, listy podmiotów, których oferty wymagają uzupełnień/korekt. Termin do dokonania uzupełnienia bądź korekty wynosi 3 dni od dnia ukazania się ogłoszenia. Nie dopuszcza się ponownego wezwania do uzupełnienia/ korekty ofert w zakresie uprzednio opublikowanym.</w:t>
      </w:r>
    </w:p>
    <w:p w:rsidR="00321B53" w:rsidRPr="00DE7B3A" w:rsidRDefault="00321B53" w:rsidP="00DE7B3A">
      <w:pPr>
        <w:pStyle w:val="Akapitzlist"/>
        <w:numPr>
          <w:ilvl w:val="0"/>
          <w:numId w:val="13"/>
        </w:numPr>
        <w:spacing w:after="0" w:line="240" w:lineRule="auto"/>
        <w:ind w:left="284" w:hanging="294"/>
        <w:jc w:val="both"/>
        <w:rPr>
          <w:rFonts w:eastAsia="Verdana" w:cs="Arial"/>
          <w:sz w:val="24"/>
          <w:szCs w:val="24"/>
        </w:rPr>
      </w:pPr>
      <w:r w:rsidRPr="00DE7B3A">
        <w:rPr>
          <w:rFonts w:eastAsia="Verdana" w:cs="Arial"/>
          <w:sz w:val="24"/>
          <w:szCs w:val="24"/>
        </w:rPr>
        <w:t>Brak złożenia uzupełnień oraz korekt we wskazanym terminie spowoduje odrzucenie oferty z przyczyn formalnych.</w:t>
      </w:r>
    </w:p>
    <w:p w:rsidR="00FA1008" w:rsidRPr="00DE7B3A" w:rsidRDefault="00FA1008" w:rsidP="00DE7B3A">
      <w:pPr>
        <w:spacing w:after="0" w:line="240" w:lineRule="auto"/>
        <w:jc w:val="both"/>
        <w:rPr>
          <w:rFonts w:eastAsia="Verdana" w:cs="Arial"/>
          <w:b/>
          <w:sz w:val="24"/>
          <w:szCs w:val="24"/>
          <w:u w:val="single"/>
        </w:rPr>
      </w:pPr>
    </w:p>
    <w:p w:rsidR="00321B53" w:rsidRPr="00DE7B3A" w:rsidRDefault="00FA1008" w:rsidP="00DE7B3A">
      <w:pPr>
        <w:spacing w:after="0" w:line="240" w:lineRule="auto"/>
        <w:jc w:val="both"/>
        <w:rPr>
          <w:rFonts w:eastAsia="Verdana" w:cs="Arial"/>
          <w:b/>
          <w:sz w:val="24"/>
          <w:szCs w:val="24"/>
        </w:rPr>
      </w:pPr>
      <w:r w:rsidRPr="00DE7B3A">
        <w:rPr>
          <w:rFonts w:eastAsia="Verdana" w:cs="Arial"/>
          <w:b/>
          <w:sz w:val="24"/>
          <w:szCs w:val="24"/>
        </w:rPr>
        <w:t xml:space="preserve">UWAGA! </w:t>
      </w:r>
      <w:r w:rsidR="00321B53" w:rsidRPr="00DE7B3A">
        <w:rPr>
          <w:rFonts w:eastAsia="Verdana" w:cs="Arial"/>
          <w:b/>
          <w:sz w:val="24"/>
          <w:szCs w:val="24"/>
        </w:rPr>
        <w:t>Złożenie oferty nie jest równoznaczne z zapewnieniem przyznania dotacji lub przyznaniem dotacji w oczekiwanej wysokości.</w:t>
      </w:r>
    </w:p>
    <w:p w:rsidR="00321B53" w:rsidRPr="00DE7B3A" w:rsidRDefault="00321B53" w:rsidP="00DE7B3A">
      <w:pPr>
        <w:spacing w:after="0" w:line="240" w:lineRule="auto"/>
        <w:jc w:val="both"/>
        <w:rPr>
          <w:rFonts w:eastAsia="Verdana" w:cs="Arial"/>
          <w:sz w:val="24"/>
          <w:szCs w:val="24"/>
          <w:u w:val="single"/>
        </w:rPr>
      </w:pPr>
      <w:r w:rsidRPr="00DE7B3A">
        <w:rPr>
          <w:rFonts w:eastAsia="Verdana" w:cs="Arial"/>
          <w:sz w:val="24"/>
          <w:szCs w:val="24"/>
          <w:u w:val="single"/>
        </w:rPr>
        <w:t>Dokumenty składane w przypadku otrzymania dotacji</w:t>
      </w:r>
    </w:p>
    <w:p w:rsidR="00321B53" w:rsidRPr="00DE7B3A" w:rsidRDefault="00321B53" w:rsidP="00DE7B3A">
      <w:pPr>
        <w:spacing w:after="0" w:line="240" w:lineRule="auto"/>
        <w:jc w:val="both"/>
        <w:rPr>
          <w:rFonts w:eastAsia="Verdana" w:cs="Arial"/>
          <w:sz w:val="24"/>
          <w:szCs w:val="24"/>
        </w:rPr>
      </w:pPr>
      <w:r w:rsidRPr="00DE7B3A">
        <w:rPr>
          <w:rFonts w:eastAsia="Verdana" w:cs="Arial"/>
          <w:sz w:val="24"/>
          <w:szCs w:val="24"/>
        </w:rPr>
        <w:t>Oferent zobowiązany jest w terminie do 7 dni od daty ogłoszenia wyników konkursu dostarczyć niezbędne dokumenty potrzebne do podpisania umowy,</w:t>
      </w:r>
      <w:r w:rsidR="003538CF" w:rsidRPr="00DE7B3A">
        <w:rPr>
          <w:rFonts w:eastAsia="Verdana" w:cs="Arial"/>
          <w:sz w:val="24"/>
          <w:szCs w:val="24"/>
        </w:rPr>
        <w:t xml:space="preserve"> w </w:t>
      </w:r>
      <w:r w:rsidRPr="00DE7B3A">
        <w:rPr>
          <w:rFonts w:eastAsia="Verdana" w:cs="Arial"/>
          <w:sz w:val="24"/>
          <w:szCs w:val="24"/>
        </w:rPr>
        <w:t>tym:</w:t>
      </w:r>
    </w:p>
    <w:p w:rsidR="00321B53" w:rsidRPr="00DE7B3A" w:rsidRDefault="00321B53" w:rsidP="00DE7B3A">
      <w:pPr>
        <w:numPr>
          <w:ilvl w:val="0"/>
          <w:numId w:val="14"/>
        </w:numPr>
        <w:tabs>
          <w:tab w:val="left" w:pos="720"/>
        </w:tabs>
        <w:spacing w:after="0" w:line="240" w:lineRule="auto"/>
        <w:ind w:left="720" w:hanging="365"/>
        <w:jc w:val="both"/>
        <w:rPr>
          <w:rFonts w:eastAsia="Symbol" w:cs="Arial"/>
          <w:sz w:val="24"/>
          <w:szCs w:val="24"/>
        </w:rPr>
      </w:pPr>
      <w:r w:rsidRPr="00DE7B3A">
        <w:rPr>
          <w:rFonts w:eastAsia="Verdana" w:cs="Arial"/>
          <w:sz w:val="24"/>
          <w:szCs w:val="24"/>
        </w:rPr>
        <w:t>oryginał/kopię innego niż Krajowy Rejestr Sądowy rejestru lub ewidencji (jeśli dotyczy),</w:t>
      </w:r>
    </w:p>
    <w:p w:rsidR="00321B53" w:rsidRPr="00DE7B3A" w:rsidRDefault="00321B53" w:rsidP="00DE7B3A">
      <w:pPr>
        <w:numPr>
          <w:ilvl w:val="0"/>
          <w:numId w:val="14"/>
        </w:numPr>
        <w:tabs>
          <w:tab w:val="left" w:pos="720"/>
        </w:tabs>
        <w:spacing w:after="0" w:line="240" w:lineRule="auto"/>
        <w:ind w:left="720" w:hanging="365"/>
        <w:jc w:val="both"/>
        <w:rPr>
          <w:rFonts w:eastAsia="Symbol" w:cs="Arial"/>
          <w:sz w:val="24"/>
          <w:szCs w:val="24"/>
        </w:rPr>
      </w:pPr>
      <w:r w:rsidRPr="00DE7B3A">
        <w:rPr>
          <w:rFonts w:eastAsia="Verdana" w:cs="Arial"/>
          <w:sz w:val="24"/>
          <w:szCs w:val="24"/>
        </w:rPr>
        <w:t>oryginał/kopię pełnomocnictwa/upoważnienia (jeśli dotyczy),</w:t>
      </w:r>
    </w:p>
    <w:p w:rsidR="000808B6" w:rsidRPr="00DE7B3A" w:rsidRDefault="000808B6" w:rsidP="00DE7B3A">
      <w:pPr>
        <w:numPr>
          <w:ilvl w:val="0"/>
          <w:numId w:val="14"/>
        </w:numPr>
        <w:tabs>
          <w:tab w:val="left" w:pos="720"/>
        </w:tabs>
        <w:spacing w:after="0" w:line="240" w:lineRule="auto"/>
        <w:ind w:left="720" w:hanging="365"/>
        <w:jc w:val="both"/>
        <w:rPr>
          <w:rFonts w:eastAsia="Symbol" w:cs="Arial"/>
          <w:sz w:val="24"/>
          <w:szCs w:val="24"/>
        </w:rPr>
      </w:pPr>
      <w:r w:rsidRPr="00DE7B3A">
        <w:rPr>
          <w:rFonts w:eastAsia="Verdana" w:cs="Arial"/>
          <w:sz w:val="24"/>
          <w:szCs w:val="24"/>
        </w:rPr>
        <w:t>aktualizacje harmonogramu, aktualizację kalkulacji przewidywanych kosztów i aktualizac</w:t>
      </w:r>
      <w:r w:rsidR="003538CF" w:rsidRPr="00DE7B3A">
        <w:rPr>
          <w:rFonts w:eastAsia="Verdana" w:cs="Arial"/>
          <w:sz w:val="24"/>
          <w:szCs w:val="24"/>
        </w:rPr>
        <w:t>ję opisu poszczególnych działań (</w:t>
      </w:r>
      <w:r w:rsidR="003538CF" w:rsidRPr="00DE7B3A">
        <w:rPr>
          <w:rFonts w:eastAsia="Verdana" w:cs="Arial"/>
          <w:b/>
          <w:sz w:val="24"/>
          <w:szCs w:val="24"/>
        </w:rPr>
        <w:t>załącznik Nr 3 do ogłoszenia</w:t>
      </w:r>
      <w:r w:rsidR="003538CF" w:rsidRPr="00DE7B3A">
        <w:rPr>
          <w:rFonts w:eastAsia="Verdana" w:cs="Arial"/>
          <w:sz w:val="24"/>
          <w:szCs w:val="24"/>
        </w:rPr>
        <w:t>),</w:t>
      </w:r>
      <w:r w:rsidRPr="00DE7B3A">
        <w:rPr>
          <w:rFonts w:eastAsia="Verdana" w:cs="Arial"/>
          <w:sz w:val="24"/>
          <w:szCs w:val="24"/>
        </w:rPr>
        <w:t xml:space="preserve"> które będą stanowić załącznik do umowy (jeśli dotyczy),</w:t>
      </w:r>
    </w:p>
    <w:p w:rsidR="00321B53" w:rsidRPr="00DE7B3A" w:rsidRDefault="00321B53" w:rsidP="00DE7B3A">
      <w:pPr>
        <w:numPr>
          <w:ilvl w:val="0"/>
          <w:numId w:val="15"/>
        </w:numPr>
        <w:tabs>
          <w:tab w:val="left" w:pos="720"/>
        </w:tabs>
        <w:spacing w:after="0" w:line="240" w:lineRule="auto"/>
        <w:ind w:left="720" w:hanging="365"/>
        <w:jc w:val="both"/>
        <w:rPr>
          <w:rFonts w:eastAsia="Symbol" w:cs="Arial"/>
          <w:sz w:val="24"/>
          <w:szCs w:val="24"/>
        </w:rPr>
      </w:pPr>
      <w:r w:rsidRPr="00DE7B3A">
        <w:rPr>
          <w:rFonts w:eastAsia="Verdana" w:cs="Arial"/>
          <w:sz w:val="24"/>
          <w:szCs w:val="24"/>
        </w:rPr>
        <w:t>w przypadku zmiany danych organizacji, zawartych w ofercie, niezbędnych do przygotowania umowy, należy złożyć oświadczenie oraz załączyć aktualny odpis z Krajowego Rejestru Sądowego, innego rejestru lub ewidencji.</w:t>
      </w:r>
    </w:p>
    <w:p w:rsidR="00321B53" w:rsidRPr="00DE7B3A" w:rsidRDefault="00321B53" w:rsidP="00DE7B3A">
      <w:pPr>
        <w:spacing w:after="0" w:line="240" w:lineRule="auto"/>
        <w:jc w:val="both"/>
        <w:rPr>
          <w:rFonts w:eastAsia="Times New Roman" w:cs="Arial"/>
          <w:sz w:val="24"/>
          <w:szCs w:val="24"/>
        </w:rPr>
      </w:pPr>
    </w:p>
    <w:p w:rsidR="00321B53" w:rsidRPr="00DE7B3A" w:rsidRDefault="00321B53" w:rsidP="00DE7B3A">
      <w:pPr>
        <w:spacing w:after="0" w:line="240" w:lineRule="auto"/>
        <w:jc w:val="both"/>
        <w:rPr>
          <w:rFonts w:eastAsia="Verdana" w:cs="Arial"/>
          <w:sz w:val="24"/>
          <w:szCs w:val="24"/>
        </w:rPr>
      </w:pPr>
      <w:r w:rsidRPr="00DE7B3A">
        <w:rPr>
          <w:rFonts w:eastAsia="Verdana" w:cs="Arial"/>
          <w:sz w:val="24"/>
          <w:szCs w:val="24"/>
        </w:rPr>
        <w:t>Aktualizacja harmonogramu, aktualizacja kalkulacji przewidywanych kosztów i aktualizacja opisu poszczególnych działań dokonana przez oferenta w przypadku uzyskania dotacji w niższej kwocie niż wnioskowana:</w:t>
      </w:r>
    </w:p>
    <w:p w:rsidR="00321B53" w:rsidRPr="00DE7B3A" w:rsidRDefault="00321B53" w:rsidP="00CC7E10">
      <w:pPr>
        <w:spacing w:after="0" w:line="240" w:lineRule="auto"/>
        <w:ind w:left="426" w:hanging="282"/>
        <w:jc w:val="both"/>
        <w:rPr>
          <w:rFonts w:eastAsia="Times New Roman" w:cs="Arial"/>
          <w:sz w:val="24"/>
          <w:szCs w:val="24"/>
        </w:rPr>
      </w:pPr>
      <w:r w:rsidRPr="00DE7B3A">
        <w:rPr>
          <w:rFonts w:eastAsia="Verdana" w:cs="Arial"/>
          <w:sz w:val="24"/>
          <w:szCs w:val="24"/>
        </w:rPr>
        <w:t>1)</w:t>
      </w:r>
      <w:r w:rsidR="008022A2" w:rsidRPr="00DE7B3A">
        <w:rPr>
          <w:rFonts w:eastAsia="Verdana" w:cs="Arial"/>
          <w:sz w:val="24"/>
          <w:szCs w:val="24"/>
        </w:rPr>
        <w:t xml:space="preserve"> </w:t>
      </w:r>
      <w:r w:rsidRPr="00DE7B3A">
        <w:rPr>
          <w:rFonts w:eastAsia="Verdana" w:cs="Arial"/>
          <w:sz w:val="24"/>
          <w:szCs w:val="24"/>
        </w:rPr>
        <w:t>nie może powodować zmiany zakresu przedmiotowego zadania ani celu, określonego dla zadania w ogłoszeniu o konkursie, w ramach którego zgłoszono ofertę, jak też nie może powodować zmiany terminu, chyba, że za jej wprowadzeniem przemawiają uzasadnione okoliczności,</w:t>
      </w:r>
    </w:p>
    <w:p w:rsidR="00321B53" w:rsidRPr="00DE7B3A" w:rsidRDefault="00321B53" w:rsidP="00CC7E10">
      <w:pPr>
        <w:spacing w:after="0" w:line="240" w:lineRule="auto"/>
        <w:ind w:left="426" w:hanging="282"/>
        <w:jc w:val="both"/>
        <w:rPr>
          <w:rFonts w:eastAsia="Times New Roman" w:cs="Arial"/>
          <w:sz w:val="24"/>
          <w:szCs w:val="24"/>
        </w:rPr>
      </w:pPr>
      <w:r w:rsidRPr="00DE7B3A">
        <w:rPr>
          <w:rFonts w:eastAsia="Verdana" w:cs="Arial"/>
          <w:sz w:val="24"/>
          <w:szCs w:val="24"/>
        </w:rPr>
        <w:t>2)</w:t>
      </w:r>
      <w:r w:rsidR="008022A2" w:rsidRPr="00DE7B3A">
        <w:rPr>
          <w:rFonts w:eastAsia="Verdana" w:cs="Arial"/>
          <w:sz w:val="24"/>
          <w:szCs w:val="24"/>
        </w:rPr>
        <w:t xml:space="preserve"> </w:t>
      </w:r>
      <w:r w:rsidRPr="00DE7B3A">
        <w:rPr>
          <w:rFonts w:eastAsia="Verdana" w:cs="Arial"/>
          <w:sz w:val="24"/>
          <w:szCs w:val="24"/>
        </w:rPr>
        <w:t>nie może powodować zmiany przeznaczenia dotacji ogłoszonej w rozstrzygnięciu konkursu ofert,</w:t>
      </w:r>
    </w:p>
    <w:p w:rsidR="00321B53" w:rsidRPr="00DE7B3A" w:rsidRDefault="00321B53" w:rsidP="00CC7E10">
      <w:pPr>
        <w:spacing w:after="0" w:line="240" w:lineRule="auto"/>
        <w:ind w:left="426" w:hanging="282"/>
        <w:jc w:val="both"/>
        <w:rPr>
          <w:rFonts w:eastAsia="Verdana" w:cs="Arial"/>
          <w:sz w:val="24"/>
          <w:szCs w:val="24"/>
        </w:rPr>
      </w:pPr>
      <w:r w:rsidRPr="00DE7B3A">
        <w:rPr>
          <w:rFonts w:eastAsia="Verdana" w:cs="Arial"/>
          <w:sz w:val="24"/>
          <w:szCs w:val="24"/>
        </w:rPr>
        <w:lastRenderedPageBreak/>
        <w:t>3)</w:t>
      </w:r>
      <w:r w:rsidR="008022A2" w:rsidRPr="00DE7B3A">
        <w:rPr>
          <w:rFonts w:eastAsia="Verdana" w:cs="Arial"/>
          <w:sz w:val="24"/>
          <w:szCs w:val="24"/>
        </w:rPr>
        <w:t xml:space="preserve"> </w:t>
      </w:r>
      <w:r w:rsidRPr="00DE7B3A">
        <w:rPr>
          <w:rFonts w:eastAsia="Verdana" w:cs="Arial"/>
          <w:sz w:val="24"/>
          <w:szCs w:val="24"/>
        </w:rPr>
        <w:t>nie może dotyczyć udziału własnego w zakresie jego zmniejszenia, powodując procentowe zmniejszenie finansowego i osobowego wkładu własnego oferenta poniżej określonego w ofercie.</w:t>
      </w:r>
    </w:p>
    <w:p w:rsidR="0072219F" w:rsidRDefault="0072219F" w:rsidP="00DE7B3A">
      <w:pPr>
        <w:spacing w:after="0" w:line="240" w:lineRule="auto"/>
        <w:ind w:right="6140"/>
        <w:jc w:val="both"/>
        <w:rPr>
          <w:rFonts w:eastAsia="Verdana" w:cs="Arial"/>
          <w:b/>
          <w:i/>
          <w:sz w:val="24"/>
          <w:szCs w:val="24"/>
          <w:u w:val="single"/>
        </w:rPr>
      </w:pPr>
    </w:p>
    <w:p w:rsidR="0072219F" w:rsidRDefault="0072219F" w:rsidP="00DE7B3A">
      <w:pPr>
        <w:spacing w:after="0" w:line="240" w:lineRule="auto"/>
        <w:ind w:right="6140"/>
        <w:jc w:val="both"/>
        <w:rPr>
          <w:rFonts w:eastAsia="Verdana" w:cs="Arial"/>
          <w:b/>
          <w:i/>
          <w:sz w:val="24"/>
          <w:szCs w:val="24"/>
          <w:u w:val="single"/>
        </w:rPr>
      </w:pPr>
    </w:p>
    <w:p w:rsidR="00321B53" w:rsidRPr="00DE7B3A" w:rsidRDefault="00321B53" w:rsidP="00DE7B3A">
      <w:pPr>
        <w:spacing w:after="0" w:line="240" w:lineRule="auto"/>
        <w:ind w:right="6140"/>
        <w:jc w:val="both"/>
        <w:rPr>
          <w:rFonts w:eastAsia="Verdana" w:cs="Arial"/>
          <w:b/>
          <w:i/>
          <w:sz w:val="24"/>
          <w:szCs w:val="24"/>
          <w:u w:val="single"/>
        </w:rPr>
      </w:pPr>
      <w:r w:rsidRPr="00DE7B3A">
        <w:rPr>
          <w:rFonts w:eastAsia="Verdana" w:cs="Arial"/>
          <w:b/>
          <w:i/>
          <w:sz w:val="24"/>
          <w:szCs w:val="24"/>
          <w:u w:val="single"/>
        </w:rPr>
        <w:t xml:space="preserve">POUCZENIE: </w:t>
      </w:r>
    </w:p>
    <w:p w:rsidR="00321B53" w:rsidRPr="00DE7B3A" w:rsidRDefault="00321B53" w:rsidP="00DE7B3A">
      <w:pPr>
        <w:spacing w:after="0" w:line="240" w:lineRule="auto"/>
        <w:ind w:right="6140"/>
        <w:jc w:val="both"/>
        <w:rPr>
          <w:rFonts w:eastAsia="Times New Roman" w:cs="Arial"/>
          <w:sz w:val="24"/>
          <w:szCs w:val="24"/>
        </w:rPr>
      </w:pPr>
      <w:r w:rsidRPr="00DE7B3A">
        <w:rPr>
          <w:rFonts w:eastAsia="Verdana" w:cs="Arial"/>
          <w:i/>
          <w:sz w:val="24"/>
          <w:szCs w:val="24"/>
        </w:rPr>
        <w:t>dokumenty powinny być:</w:t>
      </w:r>
    </w:p>
    <w:p w:rsidR="00321B53" w:rsidRPr="00DE7B3A" w:rsidRDefault="00321B53" w:rsidP="00CC7E10">
      <w:pPr>
        <w:spacing w:after="0" w:line="240" w:lineRule="auto"/>
        <w:ind w:left="142" w:right="1701"/>
        <w:jc w:val="both"/>
        <w:rPr>
          <w:rFonts w:eastAsia="Verdana" w:cs="Arial"/>
          <w:i/>
          <w:sz w:val="24"/>
          <w:szCs w:val="24"/>
        </w:rPr>
      </w:pPr>
      <w:r w:rsidRPr="00DE7B3A">
        <w:rPr>
          <w:rFonts w:eastAsia="Symbol" w:cs="Arial"/>
          <w:sz w:val="24"/>
          <w:szCs w:val="24"/>
        </w:rPr>
        <w:t xml:space="preserve">- </w:t>
      </w:r>
      <w:r w:rsidRPr="00DE7B3A">
        <w:rPr>
          <w:rFonts w:eastAsia="Verdana" w:cs="Arial"/>
          <w:i/>
          <w:sz w:val="24"/>
          <w:szCs w:val="24"/>
        </w:rPr>
        <w:t xml:space="preserve">sporządzone na drukach zgodnych z procedurą    konkursową, </w:t>
      </w:r>
    </w:p>
    <w:p w:rsidR="00321B53" w:rsidRPr="00DE7B3A" w:rsidRDefault="00321B53" w:rsidP="00CC7E10">
      <w:pPr>
        <w:spacing w:after="0" w:line="240" w:lineRule="auto"/>
        <w:ind w:left="142" w:right="1701"/>
        <w:jc w:val="both"/>
        <w:rPr>
          <w:rFonts w:eastAsia="Symbol" w:cs="Arial"/>
          <w:sz w:val="24"/>
          <w:szCs w:val="24"/>
        </w:rPr>
      </w:pPr>
      <w:r w:rsidRPr="00DE7B3A">
        <w:rPr>
          <w:rFonts w:eastAsia="Symbol" w:cs="Arial"/>
          <w:sz w:val="24"/>
          <w:szCs w:val="24"/>
        </w:rPr>
        <w:t xml:space="preserve">- </w:t>
      </w:r>
      <w:r w:rsidRPr="00DE7B3A">
        <w:rPr>
          <w:rFonts w:eastAsia="Verdana" w:cs="Arial"/>
          <w:i/>
          <w:sz w:val="24"/>
          <w:szCs w:val="24"/>
        </w:rPr>
        <w:t xml:space="preserve">wypełnione prawidłowo i zgodne ze złożoną ofertą, </w:t>
      </w:r>
    </w:p>
    <w:p w:rsidR="00321B53" w:rsidRPr="00DE7B3A" w:rsidRDefault="00321B53" w:rsidP="00CC7E10">
      <w:pPr>
        <w:spacing w:after="0" w:line="240" w:lineRule="auto"/>
        <w:ind w:left="142" w:right="1701"/>
        <w:jc w:val="both"/>
        <w:rPr>
          <w:rFonts w:eastAsia="Verdana" w:cs="Arial"/>
          <w:i/>
          <w:sz w:val="24"/>
          <w:szCs w:val="24"/>
        </w:rPr>
      </w:pPr>
      <w:r w:rsidRPr="00DE7B3A">
        <w:rPr>
          <w:rFonts w:eastAsia="Symbol" w:cs="Arial"/>
          <w:sz w:val="24"/>
          <w:szCs w:val="24"/>
        </w:rPr>
        <w:t xml:space="preserve">- </w:t>
      </w:r>
      <w:r w:rsidRPr="00DE7B3A">
        <w:rPr>
          <w:rFonts w:eastAsia="Verdana" w:cs="Arial"/>
          <w:i/>
          <w:sz w:val="24"/>
          <w:szCs w:val="24"/>
        </w:rPr>
        <w:t>zaktualizowane stosownie do przyznanej dotacji.</w:t>
      </w:r>
    </w:p>
    <w:p w:rsidR="00321B53" w:rsidRPr="00DE7B3A" w:rsidRDefault="00321B53" w:rsidP="00B82D29">
      <w:pPr>
        <w:spacing w:after="0" w:line="240" w:lineRule="auto"/>
        <w:ind w:right="1701"/>
        <w:jc w:val="both"/>
        <w:rPr>
          <w:rFonts w:eastAsia="Verdana" w:cs="Arial"/>
          <w:i/>
          <w:sz w:val="24"/>
          <w:szCs w:val="24"/>
        </w:rPr>
      </w:pPr>
    </w:p>
    <w:p w:rsidR="00321B53" w:rsidRPr="00DE7B3A" w:rsidRDefault="00321B53" w:rsidP="00DE7B3A">
      <w:pPr>
        <w:spacing w:after="0" w:line="240" w:lineRule="auto"/>
        <w:jc w:val="both"/>
        <w:rPr>
          <w:rFonts w:eastAsia="Verdana" w:cs="Arial"/>
          <w:b/>
          <w:sz w:val="24"/>
          <w:szCs w:val="24"/>
        </w:rPr>
      </w:pPr>
      <w:r w:rsidRPr="00DE7B3A">
        <w:rPr>
          <w:rFonts w:eastAsia="Verdana" w:cs="Arial"/>
          <w:b/>
          <w:sz w:val="24"/>
          <w:szCs w:val="24"/>
        </w:rPr>
        <w:t>VII.</w:t>
      </w:r>
      <w:r w:rsidR="00E752C7" w:rsidRPr="00DE7B3A">
        <w:rPr>
          <w:rFonts w:eastAsia="Verdana" w:cs="Arial"/>
          <w:b/>
          <w:sz w:val="24"/>
          <w:szCs w:val="24"/>
        </w:rPr>
        <w:t xml:space="preserve"> </w:t>
      </w:r>
      <w:r w:rsidRPr="00DE7B3A">
        <w:rPr>
          <w:rFonts w:eastAsia="Verdana" w:cs="Arial"/>
          <w:b/>
          <w:sz w:val="24"/>
          <w:szCs w:val="24"/>
        </w:rPr>
        <w:t>Termin i tryb wyboru oferty</w:t>
      </w:r>
    </w:p>
    <w:p w:rsidR="00321B53" w:rsidRPr="00DE7B3A" w:rsidRDefault="00321B53" w:rsidP="00DE7B3A">
      <w:pPr>
        <w:pStyle w:val="Akapitzlist"/>
        <w:numPr>
          <w:ilvl w:val="0"/>
          <w:numId w:val="16"/>
        </w:numPr>
        <w:spacing w:after="0" w:line="240" w:lineRule="auto"/>
        <w:ind w:right="20"/>
        <w:jc w:val="both"/>
        <w:rPr>
          <w:rFonts w:eastAsia="Verdana" w:cs="Arial"/>
          <w:sz w:val="24"/>
          <w:szCs w:val="24"/>
        </w:rPr>
      </w:pPr>
      <w:r w:rsidRPr="00DE7B3A">
        <w:rPr>
          <w:rFonts w:eastAsia="Verdana" w:cs="Arial"/>
          <w:sz w:val="24"/>
          <w:szCs w:val="24"/>
        </w:rPr>
        <w:t xml:space="preserve">W oparciu o przepisy ustawy z dnia 24 kwietnia 2003 r. </w:t>
      </w:r>
      <w:r w:rsidR="00E752C7" w:rsidRPr="00DE7B3A">
        <w:rPr>
          <w:rFonts w:cs="Arial"/>
          <w:sz w:val="24"/>
          <w:szCs w:val="24"/>
        </w:rPr>
        <w:t xml:space="preserve">o działalności pożytku publicznego </w:t>
      </w:r>
      <w:r w:rsidR="00684293" w:rsidRPr="00DE7B3A">
        <w:rPr>
          <w:rFonts w:cs="Arial"/>
          <w:sz w:val="24"/>
          <w:szCs w:val="24"/>
        </w:rPr>
        <w:t>i o wolontariacie (</w:t>
      </w:r>
      <w:proofErr w:type="spellStart"/>
      <w:r w:rsidR="009E3A5F">
        <w:rPr>
          <w:rFonts w:cs="Arial"/>
          <w:sz w:val="24"/>
          <w:szCs w:val="24"/>
        </w:rPr>
        <w:t>t.j</w:t>
      </w:r>
      <w:proofErr w:type="spellEnd"/>
      <w:r w:rsidR="009E3A5F">
        <w:rPr>
          <w:rFonts w:cs="Arial"/>
          <w:sz w:val="24"/>
          <w:szCs w:val="24"/>
        </w:rPr>
        <w:t>. Dz. U. z 2023</w:t>
      </w:r>
      <w:r w:rsidR="00456F10" w:rsidRPr="00DE7B3A">
        <w:rPr>
          <w:rFonts w:cs="Arial"/>
          <w:sz w:val="24"/>
          <w:szCs w:val="24"/>
        </w:rPr>
        <w:t xml:space="preserve"> poz. </w:t>
      </w:r>
      <w:r w:rsidR="009E3A5F">
        <w:rPr>
          <w:rFonts w:cs="Arial"/>
          <w:sz w:val="24"/>
          <w:szCs w:val="24"/>
        </w:rPr>
        <w:t>571</w:t>
      </w:r>
      <w:r w:rsidR="002B6C8F">
        <w:rPr>
          <w:rFonts w:cs="Arial"/>
          <w:sz w:val="24"/>
          <w:szCs w:val="24"/>
        </w:rPr>
        <w:t xml:space="preserve"> ze zm.</w:t>
      </w:r>
      <w:r w:rsidRPr="00DE7B3A">
        <w:rPr>
          <w:rFonts w:eastAsia="Verdana" w:cs="Arial"/>
          <w:sz w:val="24"/>
          <w:szCs w:val="24"/>
        </w:rPr>
        <w:t>) oraz kryteria podane w tre</w:t>
      </w:r>
      <w:r w:rsidR="00456F10" w:rsidRPr="00DE7B3A">
        <w:rPr>
          <w:rFonts w:eastAsia="Verdana" w:cs="Arial"/>
          <w:sz w:val="24"/>
          <w:szCs w:val="24"/>
        </w:rPr>
        <w:t>ści niniejszego ogłoszenia dokonuje się</w:t>
      </w:r>
      <w:r w:rsidRPr="00DE7B3A">
        <w:rPr>
          <w:rFonts w:eastAsia="Verdana" w:cs="Arial"/>
          <w:sz w:val="24"/>
          <w:szCs w:val="24"/>
        </w:rPr>
        <w:t>:</w:t>
      </w:r>
    </w:p>
    <w:p w:rsidR="00456F10" w:rsidRPr="00DE7B3A" w:rsidRDefault="00321B53" w:rsidP="00DE7B3A">
      <w:pPr>
        <w:spacing w:after="0" w:line="240" w:lineRule="auto"/>
        <w:ind w:left="840" w:right="380"/>
        <w:jc w:val="both"/>
        <w:rPr>
          <w:rFonts w:eastAsia="Verdana" w:cs="Arial"/>
          <w:sz w:val="24"/>
          <w:szCs w:val="24"/>
        </w:rPr>
      </w:pPr>
      <w:r w:rsidRPr="00DE7B3A">
        <w:rPr>
          <w:rFonts w:eastAsia="Symbol" w:cs="Arial"/>
          <w:sz w:val="24"/>
          <w:szCs w:val="24"/>
        </w:rPr>
        <w:t xml:space="preserve">- </w:t>
      </w:r>
      <w:r w:rsidRPr="00DE7B3A">
        <w:rPr>
          <w:rFonts w:eastAsia="Verdana" w:cs="Arial"/>
          <w:sz w:val="24"/>
          <w:szCs w:val="24"/>
        </w:rPr>
        <w:t>formalnej oceny złożony</w:t>
      </w:r>
      <w:r w:rsidR="00BD2B43" w:rsidRPr="00DE7B3A">
        <w:rPr>
          <w:rFonts w:eastAsia="Verdana" w:cs="Arial"/>
          <w:sz w:val="24"/>
          <w:szCs w:val="24"/>
        </w:rPr>
        <w:t>ch ofert</w:t>
      </w:r>
      <w:r w:rsidR="00E76F58" w:rsidRPr="00DE7B3A">
        <w:rPr>
          <w:rFonts w:eastAsia="Verdana" w:cs="Arial"/>
          <w:sz w:val="24"/>
          <w:szCs w:val="24"/>
        </w:rPr>
        <w:t>, a następnie</w:t>
      </w:r>
    </w:p>
    <w:p w:rsidR="00321B53" w:rsidRPr="00DE7B3A" w:rsidRDefault="00321B53" w:rsidP="00DE7B3A">
      <w:pPr>
        <w:spacing w:after="0" w:line="240" w:lineRule="auto"/>
        <w:ind w:left="840" w:right="380"/>
        <w:jc w:val="both"/>
        <w:rPr>
          <w:rFonts w:eastAsia="Verdana" w:cs="Arial"/>
          <w:sz w:val="24"/>
          <w:szCs w:val="24"/>
        </w:rPr>
      </w:pPr>
      <w:r w:rsidRPr="00DE7B3A">
        <w:rPr>
          <w:rFonts w:eastAsia="Symbol" w:cs="Arial"/>
          <w:sz w:val="24"/>
          <w:szCs w:val="24"/>
        </w:rPr>
        <w:t xml:space="preserve">- </w:t>
      </w:r>
      <w:r w:rsidRPr="00DE7B3A">
        <w:rPr>
          <w:rFonts w:eastAsia="Verdana" w:cs="Arial"/>
          <w:sz w:val="24"/>
          <w:szCs w:val="24"/>
        </w:rPr>
        <w:t xml:space="preserve">merytorycznej </w:t>
      </w:r>
      <w:r w:rsidR="00456F10" w:rsidRPr="00DE7B3A">
        <w:rPr>
          <w:rFonts w:eastAsia="Verdana" w:cs="Arial"/>
          <w:sz w:val="24"/>
          <w:szCs w:val="24"/>
        </w:rPr>
        <w:t xml:space="preserve">oceny </w:t>
      </w:r>
      <w:r w:rsidR="00E76F58" w:rsidRPr="00DE7B3A">
        <w:rPr>
          <w:rFonts w:eastAsia="Verdana" w:cs="Arial"/>
          <w:sz w:val="24"/>
          <w:szCs w:val="24"/>
        </w:rPr>
        <w:t xml:space="preserve">złożonych </w:t>
      </w:r>
      <w:r w:rsidR="00456F10" w:rsidRPr="00DE7B3A">
        <w:rPr>
          <w:rFonts w:eastAsia="Verdana" w:cs="Arial"/>
          <w:sz w:val="24"/>
          <w:szCs w:val="24"/>
        </w:rPr>
        <w:t>ofert</w:t>
      </w:r>
      <w:r w:rsidR="00E76F58" w:rsidRPr="00DE7B3A">
        <w:rPr>
          <w:rFonts w:eastAsia="Verdana" w:cs="Arial"/>
          <w:sz w:val="24"/>
          <w:szCs w:val="24"/>
        </w:rPr>
        <w:t xml:space="preserve">, której </w:t>
      </w:r>
      <w:r w:rsidR="00456F10" w:rsidRPr="00DE7B3A">
        <w:rPr>
          <w:rFonts w:eastAsia="Verdana" w:cs="Arial"/>
          <w:sz w:val="24"/>
          <w:szCs w:val="24"/>
        </w:rPr>
        <w:t xml:space="preserve"> </w:t>
      </w:r>
      <w:r w:rsidRPr="00DE7B3A">
        <w:rPr>
          <w:rFonts w:eastAsia="Verdana" w:cs="Arial"/>
          <w:sz w:val="24"/>
          <w:szCs w:val="24"/>
        </w:rPr>
        <w:t>dokona komisja konkursowa</w:t>
      </w:r>
      <w:r w:rsidR="00E76F58" w:rsidRPr="00DE7B3A">
        <w:rPr>
          <w:rFonts w:eastAsia="Verdana" w:cs="Arial"/>
          <w:sz w:val="24"/>
          <w:szCs w:val="24"/>
        </w:rPr>
        <w:t xml:space="preserve"> powołana przez Wójta Gminy Słupno</w:t>
      </w:r>
      <w:r w:rsidRPr="00DE7B3A">
        <w:rPr>
          <w:rFonts w:eastAsia="Verdana" w:cs="Arial"/>
          <w:sz w:val="24"/>
          <w:szCs w:val="24"/>
        </w:rPr>
        <w:t>.</w:t>
      </w:r>
    </w:p>
    <w:p w:rsidR="00321B53" w:rsidRPr="00DE7B3A" w:rsidRDefault="00321B53" w:rsidP="00DE7B3A">
      <w:pPr>
        <w:pStyle w:val="Akapitzlist"/>
        <w:numPr>
          <w:ilvl w:val="0"/>
          <w:numId w:val="16"/>
        </w:numPr>
        <w:spacing w:after="0" w:line="240" w:lineRule="auto"/>
        <w:jc w:val="both"/>
        <w:rPr>
          <w:rFonts w:eastAsia="Verdana" w:cs="Arial"/>
          <w:sz w:val="24"/>
          <w:szCs w:val="24"/>
        </w:rPr>
      </w:pPr>
      <w:r w:rsidRPr="00DE7B3A">
        <w:rPr>
          <w:rFonts w:eastAsia="Verdana" w:cs="Arial"/>
          <w:sz w:val="24"/>
          <w:szCs w:val="24"/>
        </w:rPr>
        <w:t>Po analizie złożonych ofert komisja konkursowa przedłoży rekomendacje co do wyboru ofert Wójtowi Gminy Słupno.</w:t>
      </w:r>
    </w:p>
    <w:p w:rsidR="00321B53" w:rsidRPr="00DE7B3A" w:rsidRDefault="00321B53" w:rsidP="00DE7B3A">
      <w:pPr>
        <w:pStyle w:val="Akapitzlist"/>
        <w:numPr>
          <w:ilvl w:val="0"/>
          <w:numId w:val="16"/>
        </w:numPr>
        <w:spacing w:after="0" w:line="240" w:lineRule="auto"/>
        <w:jc w:val="both"/>
        <w:rPr>
          <w:rFonts w:eastAsia="Verdana" w:cs="Arial"/>
          <w:sz w:val="24"/>
          <w:szCs w:val="24"/>
        </w:rPr>
      </w:pPr>
      <w:r w:rsidRPr="00DE7B3A">
        <w:rPr>
          <w:rFonts w:eastAsia="Verdana" w:cs="Arial"/>
          <w:sz w:val="24"/>
          <w:szCs w:val="24"/>
        </w:rPr>
        <w:t xml:space="preserve">Ogłoszenia wyników otwartego konkursu ofert dokona Wójt Gminy Słupno w drodze zarządzenia, </w:t>
      </w:r>
      <w:r w:rsidR="003538CF" w:rsidRPr="00DE7B3A">
        <w:rPr>
          <w:rFonts w:eastAsia="Verdana" w:cs="Arial"/>
          <w:sz w:val="24"/>
          <w:szCs w:val="24"/>
        </w:rPr>
        <w:t>nie później niż w terminie do 21</w:t>
      </w:r>
      <w:r w:rsidRPr="00DE7B3A">
        <w:rPr>
          <w:rFonts w:eastAsia="Verdana" w:cs="Arial"/>
          <w:sz w:val="24"/>
          <w:szCs w:val="24"/>
        </w:rPr>
        <w:t xml:space="preserve"> dni od terminu</w:t>
      </w:r>
      <w:bookmarkStart w:id="3" w:name="page8"/>
      <w:bookmarkEnd w:id="3"/>
      <w:r w:rsidRPr="00DE7B3A">
        <w:rPr>
          <w:rFonts w:eastAsia="Verdana" w:cs="Arial"/>
          <w:sz w:val="24"/>
          <w:szCs w:val="24"/>
        </w:rPr>
        <w:t xml:space="preserve"> zakończenia składania ofert.</w:t>
      </w:r>
    </w:p>
    <w:p w:rsidR="00321B53" w:rsidRPr="00DE7B3A" w:rsidRDefault="00321B53" w:rsidP="00DE7B3A">
      <w:pPr>
        <w:pStyle w:val="Akapitzlist"/>
        <w:numPr>
          <w:ilvl w:val="0"/>
          <w:numId w:val="16"/>
        </w:numPr>
        <w:spacing w:after="0" w:line="240" w:lineRule="auto"/>
        <w:jc w:val="both"/>
        <w:rPr>
          <w:rFonts w:eastAsia="Verdana" w:cs="Arial"/>
          <w:sz w:val="24"/>
          <w:szCs w:val="24"/>
        </w:rPr>
      </w:pPr>
      <w:r w:rsidRPr="00DE7B3A">
        <w:rPr>
          <w:rFonts w:eastAsia="Verdana" w:cs="Arial"/>
          <w:sz w:val="24"/>
          <w:szCs w:val="24"/>
        </w:rPr>
        <w:t>Ogłoszenie wyników otwartego konkursu ofert zostanie podane do wiadomości publicznej (w Biuletynie Informacji Publicznej, na tablicy ogłoszeń Urzędu Gminy Słupno</w:t>
      </w:r>
      <w:r w:rsidR="00BD2B43" w:rsidRPr="00DE7B3A">
        <w:rPr>
          <w:rFonts w:eastAsia="Verdana" w:cs="Arial"/>
          <w:sz w:val="24"/>
          <w:szCs w:val="24"/>
        </w:rPr>
        <w:t xml:space="preserve">, </w:t>
      </w:r>
      <w:r w:rsidRPr="00DE7B3A">
        <w:rPr>
          <w:rFonts w:eastAsia="Verdana" w:cs="Arial"/>
          <w:sz w:val="24"/>
          <w:szCs w:val="24"/>
        </w:rPr>
        <w:t xml:space="preserve">oraz na stronie internetowej </w:t>
      </w:r>
      <w:r w:rsidRPr="00DE7B3A">
        <w:rPr>
          <w:rFonts w:eastAsia="Verdana" w:cs="Arial"/>
          <w:sz w:val="24"/>
          <w:szCs w:val="24"/>
          <w:u w:val="single"/>
        </w:rPr>
        <w:t>www.slupno.eu</w:t>
      </w:r>
      <w:r w:rsidRPr="00DE7B3A">
        <w:rPr>
          <w:rFonts w:eastAsia="Verdana" w:cs="Arial"/>
          <w:sz w:val="24"/>
          <w:szCs w:val="24"/>
          <w:highlight w:val="white"/>
        </w:rPr>
        <w:t>)</w:t>
      </w:r>
      <w:r w:rsidRPr="00DE7B3A">
        <w:rPr>
          <w:rFonts w:eastAsia="Verdana" w:cs="Arial"/>
          <w:sz w:val="24"/>
          <w:szCs w:val="24"/>
        </w:rPr>
        <w:t>.</w:t>
      </w:r>
    </w:p>
    <w:p w:rsidR="00321B53" w:rsidRPr="00DE7B3A" w:rsidRDefault="00321B53" w:rsidP="00DE7B3A">
      <w:pPr>
        <w:pStyle w:val="Akapitzlist"/>
        <w:numPr>
          <w:ilvl w:val="0"/>
          <w:numId w:val="16"/>
        </w:numPr>
        <w:spacing w:after="0" w:line="240" w:lineRule="auto"/>
        <w:jc w:val="both"/>
        <w:rPr>
          <w:rFonts w:eastAsia="Verdana" w:cs="Arial"/>
          <w:sz w:val="24"/>
          <w:szCs w:val="24"/>
        </w:rPr>
      </w:pPr>
      <w:r w:rsidRPr="00DE7B3A">
        <w:rPr>
          <w:rFonts w:eastAsia="Verdana" w:cs="Arial"/>
          <w:sz w:val="24"/>
          <w:szCs w:val="24"/>
        </w:rPr>
        <w:t>Środki finansowe zostaną rozdzielone pomiędzy podmioty uprawnione, których oferty będą wyłonione w drodze konkursu. Możliwe jest dofinansowanie więcej niż jednej oferty, dofinansowanie jednej oferty lub niedofinansowywanie żadnej z ofert.</w:t>
      </w:r>
    </w:p>
    <w:p w:rsidR="00321B53" w:rsidRPr="00DE7B3A" w:rsidRDefault="00321B53" w:rsidP="00DE7B3A">
      <w:pPr>
        <w:pStyle w:val="Akapitzlist"/>
        <w:numPr>
          <w:ilvl w:val="0"/>
          <w:numId w:val="16"/>
        </w:numPr>
        <w:spacing w:after="0" w:line="240" w:lineRule="auto"/>
        <w:ind w:right="20"/>
        <w:jc w:val="both"/>
        <w:rPr>
          <w:rFonts w:eastAsia="Verdana" w:cs="Arial"/>
          <w:sz w:val="24"/>
          <w:szCs w:val="24"/>
        </w:rPr>
      </w:pPr>
      <w:r w:rsidRPr="00DE7B3A">
        <w:rPr>
          <w:rFonts w:eastAsia="Verdana" w:cs="Arial"/>
          <w:sz w:val="24"/>
          <w:szCs w:val="24"/>
        </w:rPr>
        <w:t>Od ogłoszenia wyników otwartego konkursu ofert i udzielenia dotacji nie stosuje się trybu odwoławczego.</w:t>
      </w:r>
    </w:p>
    <w:p w:rsidR="00321B53" w:rsidRPr="00DE7B3A" w:rsidRDefault="00321B53" w:rsidP="00DE7B3A">
      <w:pPr>
        <w:pStyle w:val="Akapitzlist"/>
        <w:numPr>
          <w:ilvl w:val="0"/>
          <w:numId w:val="16"/>
        </w:numPr>
        <w:spacing w:after="0" w:line="240" w:lineRule="auto"/>
        <w:ind w:right="20"/>
        <w:jc w:val="both"/>
        <w:rPr>
          <w:rFonts w:eastAsia="Verdana" w:cs="Arial"/>
          <w:sz w:val="24"/>
          <w:szCs w:val="24"/>
        </w:rPr>
      </w:pPr>
      <w:r w:rsidRPr="00DE7B3A">
        <w:rPr>
          <w:rFonts w:eastAsia="Verdana" w:cs="Arial"/>
          <w:sz w:val="24"/>
          <w:szCs w:val="24"/>
        </w:rPr>
        <w:t>Zarządzenie Wójta Gminy Słupno jest podstawą do zawarcia pisemnej umowy z podmiotem, którego oferta została wybrana.</w:t>
      </w:r>
    </w:p>
    <w:p w:rsidR="00321B53" w:rsidRPr="00DE7B3A" w:rsidRDefault="00321B53" w:rsidP="00DE7B3A">
      <w:pPr>
        <w:pStyle w:val="Akapitzlist"/>
        <w:numPr>
          <w:ilvl w:val="0"/>
          <w:numId w:val="16"/>
        </w:numPr>
        <w:spacing w:after="0" w:line="240" w:lineRule="auto"/>
        <w:ind w:right="20"/>
        <w:jc w:val="both"/>
        <w:rPr>
          <w:rFonts w:eastAsia="Verdana" w:cs="Arial"/>
          <w:sz w:val="24"/>
          <w:szCs w:val="24"/>
        </w:rPr>
      </w:pPr>
      <w:r w:rsidRPr="00DE7B3A">
        <w:rPr>
          <w:rFonts w:eastAsia="Verdana" w:cs="Arial"/>
          <w:sz w:val="24"/>
          <w:szCs w:val="24"/>
        </w:rPr>
        <w:t>Poinformowanie organizacji, których oferty zostały odrzucone w postępowaniu konkursowym, wymaga formy pisemnej.</w:t>
      </w:r>
    </w:p>
    <w:p w:rsidR="00321B53" w:rsidRPr="00DE7B3A" w:rsidRDefault="003538CF" w:rsidP="00DE7B3A">
      <w:pPr>
        <w:spacing w:after="0" w:line="240" w:lineRule="auto"/>
        <w:ind w:right="40"/>
        <w:jc w:val="both"/>
        <w:rPr>
          <w:rFonts w:cs="Arial"/>
          <w:b/>
          <w:sz w:val="24"/>
          <w:szCs w:val="24"/>
        </w:rPr>
      </w:pPr>
      <w:r w:rsidRPr="00DE7B3A">
        <w:rPr>
          <w:rFonts w:cs="Arial"/>
          <w:b/>
          <w:sz w:val="24"/>
          <w:szCs w:val="24"/>
        </w:rPr>
        <w:t xml:space="preserve">UWAGA! </w:t>
      </w:r>
      <w:r w:rsidR="00321B53" w:rsidRPr="00DE7B3A">
        <w:rPr>
          <w:rFonts w:cs="Arial"/>
          <w:b/>
          <w:sz w:val="24"/>
          <w:szCs w:val="24"/>
        </w:rPr>
        <w:t>Wójt Gminy Słupno zastrzega sobie prawo odstąpienia od rozstrzygnięcia, w części lub w całości, otwartego konkursu ofert bez podania przyczyn.</w:t>
      </w:r>
    </w:p>
    <w:p w:rsidR="00321B53" w:rsidRPr="00DE7B3A" w:rsidRDefault="00321B53" w:rsidP="00DE7B3A">
      <w:pPr>
        <w:spacing w:after="0" w:line="240" w:lineRule="auto"/>
        <w:ind w:right="40"/>
        <w:jc w:val="both"/>
        <w:rPr>
          <w:rFonts w:cs="Arial"/>
          <w:sz w:val="24"/>
          <w:szCs w:val="24"/>
        </w:rPr>
      </w:pPr>
    </w:p>
    <w:p w:rsidR="00321B53" w:rsidRPr="00DE7B3A" w:rsidRDefault="00321B53" w:rsidP="00DE7B3A">
      <w:pPr>
        <w:spacing w:after="0" w:line="240" w:lineRule="auto"/>
        <w:ind w:right="40"/>
        <w:jc w:val="both"/>
        <w:rPr>
          <w:rFonts w:cs="Arial"/>
          <w:b/>
          <w:sz w:val="24"/>
          <w:szCs w:val="24"/>
        </w:rPr>
      </w:pPr>
      <w:r w:rsidRPr="00DE7B3A">
        <w:rPr>
          <w:rFonts w:cs="Arial"/>
          <w:b/>
          <w:sz w:val="24"/>
          <w:szCs w:val="24"/>
        </w:rPr>
        <w:t>VIII. Kryteria wyboru ofert</w:t>
      </w:r>
      <w:r w:rsidR="00503F3C" w:rsidRPr="00DE7B3A">
        <w:rPr>
          <w:rFonts w:cs="Arial"/>
          <w:b/>
          <w:sz w:val="24"/>
          <w:szCs w:val="24"/>
        </w:rPr>
        <w:t>:</w:t>
      </w:r>
    </w:p>
    <w:p w:rsidR="00503F3C" w:rsidRPr="00DE7B3A" w:rsidRDefault="00503F3C" w:rsidP="00DE7B3A">
      <w:pPr>
        <w:pStyle w:val="Akapitzlist"/>
        <w:numPr>
          <w:ilvl w:val="0"/>
          <w:numId w:val="31"/>
        </w:numPr>
        <w:spacing w:after="0" w:line="240" w:lineRule="auto"/>
        <w:ind w:left="426" w:right="40"/>
        <w:jc w:val="both"/>
        <w:rPr>
          <w:rFonts w:cs="Arial"/>
          <w:sz w:val="24"/>
          <w:szCs w:val="24"/>
        </w:rPr>
      </w:pPr>
      <w:r w:rsidRPr="00DE7B3A">
        <w:rPr>
          <w:rFonts w:cs="Arial"/>
          <w:b/>
          <w:sz w:val="24"/>
          <w:szCs w:val="24"/>
        </w:rPr>
        <w:t xml:space="preserve">Ocena formalna – </w:t>
      </w:r>
      <w:r w:rsidR="003538CF" w:rsidRPr="00DE7B3A">
        <w:rPr>
          <w:rFonts w:cs="Arial"/>
          <w:sz w:val="24"/>
          <w:szCs w:val="24"/>
        </w:rPr>
        <w:t xml:space="preserve">której błędy nie podlegają uzupełnieniu, wystąpienie jednego z nich powoduje odrzucenie oferty z przyczyn formalnych. </w:t>
      </w:r>
      <w:r w:rsidRPr="00DE7B3A">
        <w:rPr>
          <w:rFonts w:cs="Arial"/>
          <w:sz w:val="24"/>
          <w:szCs w:val="24"/>
        </w:rPr>
        <w:t xml:space="preserve">Komisja konkursowa dokona sprawdzenia oferty pod względem: </w:t>
      </w:r>
    </w:p>
    <w:p w:rsidR="00503F3C" w:rsidRPr="00DE7B3A" w:rsidRDefault="003538CF" w:rsidP="00DE7B3A">
      <w:pPr>
        <w:pStyle w:val="Akapitzlist"/>
        <w:numPr>
          <w:ilvl w:val="0"/>
          <w:numId w:val="41"/>
        </w:numPr>
        <w:spacing w:after="0" w:line="240" w:lineRule="auto"/>
        <w:ind w:right="40"/>
        <w:jc w:val="both"/>
        <w:rPr>
          <w:rFonts w:cs="Arial"/>
          <w:sz w:val="24"/>
          <w:szCs w:val="24"/>
        </w:rPr>
      </w:pPr>
      <w:r w:rsidRPr="00DE7B3A">
        <w:rPr>
          <w:rFonts w:cs="Arial"/>
          <w:sz w:val="24"/>
          <w:szCs w:val="24"/>
        </w:rPr>
        <w:t xml:space="preserve">ocena, czy podmiot składający ofertę jest uprawniony do jej złożenia na podstawie </w:t>
      </w:r>
      <w:r w:rsidR="00503F3C" w:rsidRPr="00DE7B3A">
        <w:rPr>
          <w:rFonts w:cs="Arial"/>
          <w:sz w:val="24"/>
          <w:szCs w:val="24"/>
        </w:rPr>
        <w:t xml:space="preserve">art. 3 ustawy </w:t>
      </w:r>
      <w:r w:rsidRPr="00DE7B3A">
        <w:rPr>
          <w:rFonts w:cs="Arial"/>
          <w:sz w:val="24"/>
          <w:szCs w:val="24"/>
        </w:rPr>
        <w:t xml:space="preserve">z dnia 24 kwietnia 2003 r. o działalności </w:t>
      </w:r>
      <w:r w:rsidR="00503F3C" w:rsidRPr="00DE7B3A">
        <w:rPr>
          <w:rFonts w:cs="Arial"/>
          <w:sz w:val="24"/>
          <w:szCs w:val="24"/>
        </w:rPr>
        <w:t>o pożyt</w:t>
      </w:r>
      <w:r w:rsidRPr="00DE7B3A">
        <w:rPr>
          <w:rFonts w:cs="Arial"/>
          <w:sz w:val="24"/>
          <w:szCs w:val="24"/>
        </w:rPr>
        <w:t>ku publicznego</w:t>
      </w:r>
      <w:r w:rsidR="00DA242C" w:rsidRPr="00DE7B3A">
        <w:rPr>
          <w:rFonts w:cs="Arial"/>
          <w:sz w:val="24"/>
          <w:szCs w:val="24"/>
        </w:rPr>
        <w:t xml:space="preserve"> i o wolontariacie</w:t>
      </w:r>
      <w:r w:rsidRPr="00DE7B3A">
        <w:rPr>
          <w:rFonts w:cs="Arial"/>
          <w:sz w:val="24"/>
          <w:szCs w:val="24"/>
        </w:rPr>
        <w:t>,</w:t>
      </w:r>
    </w:p>
    <w:p w:rsidR="003538CF" w:rsidRPr="00DE7B3A" w:rsidRDefault="003538CF" w:rsidP="00DE7B3A">
      <w:pPr>
        <w:pStyle w:val="Akapitzlist"/>
        <w:numPr>
          <w:ilvl w:val="0"/>
          <w:numId w:val="41"/>
        </w:numPr>
        <w:spacing w:after="0" w:line="240" w:lineRule="auto"/>
        <w:ind w:right="40"/>
        <w:jc w:val="both"/>
        <w:rPr>
          <w:rFonts w:cs="Arial"/>
          <w:sz w:val="24"/>
          <w:szCs w:val="24"/>
        </w:rPr>
      </w:pPr>
      <w:r w:rsidRPr="00DE7B3A">
        <w:rPr>
          <w:rFonts w:cs="Arial"/>
          <w:sz w:val="24"/>
          <w:szCs w:val="24"/>
        </w:rPr>
        <w:t xml:space="preserve">ocena, czy </w:t>
      </w:r>
      <w:r w:rsidR="00503F3C" w:rsidRPr="00DE7B3A">
        <w:rPr>
          <w:rFonts w:cs="Arial"/>
          <w:sz w:val="24"/>
          <w:szCs w:val="24"/>
        </w:rPr>
        <w:t>oferta została złożona na zadanie, którego realizacja jest zgodna z</w:t>
      </w:r>
      <w:r w:rsidR="00DA242C" w:rsidRPr="00DE7B3A">
        <w:rPr>
          <w:rFonts w:cs="Arial"/>
          <w:sz w:val="24"/>
          <w:szCs w:val="24"/>
        </w:rPr>
        <w:t xml:space="preserve"> zadaniami statutowymi oferenta</w:t>
      </w:r>
      <w:r w:rsidRPr="00DE7B3A">
        <w:rPr>
          <w:rFonts w:cs="Arial"/>
          <w:sz w:val="24"/>
          <w:szCs w:val="24"/>
        </w:rPr>
        <w:t>,</w:t>
      </w:r>
    </w:p>
    <w:p w:rsidR="003538CF" w:rsidRPr="00DE7B3A" w:rsidRDefault="003538CF" w:rsidP="00DE7B3A">
      <w:pPr>
        <w:pStyle w:val="Akapitzlist"/>
        <w:numPr>
          <w:ilvl w:val="0"/>
          <w:numId w:val="41"/>
        </w:numPr>
        <w:spacing w:after="0" w:line="240" w:lineRule="auto"/>
        <w:ind w:right="40"/>
        <w:jc w:val="both"/>
        <w:rPr>
          <w:rFonts w:cs="Arial"/>
          <w:sz w:val="24"/>
          <w:szCs w:val="24"/>
        </w:rPr>
      </w:pPr>
      <w:r w:rsidRPr="00DE7B3A">
        <w:rPr>
          <w:rFonts w:cs="Arial"/>
          <w:sz w:val="24"/>
          <w:szCs w:val="24"/>
        </w:rPr>
        <w:t xml:space="preserve">ocena, czy </w:t>
      </w:r>
      <w:r w:rsidR="00503F3C" w:rsidRPr="00DE7B3A">
        <w:rPr>
          <w:rFonts w:cs="Arial"/>
          <w:sz w:val="24"/>
          <w:szCs w:val="24"/>
        </w:rPr>
        <w:t>oferta została</w:t>
      </w:r>
      <w:r w:rsidR="00DA242C" w:rsidRPr="00DE7B3A">
        <w:rPr>
          <w:rFonts w:cs="Arial"/>
          <w:sz w:val="24"/>
          <w:szCs w:val="24"/>
        </w:rPr>
        <w:t xml:space="preserve"> złożona na obowiązującym druku</w:t>
      </w:r>
      <w:r w:rsidRPr="00DE7B3A">
        <w:rPr>
          <w:rFonts w:cs="Arial"/>
          <w:sz w:val="24"/>
          <w:szCs w:val="24"/>
        </w:rPr>
        <w:t>,</w:t>
      </w:r>
    </w:p>
    <w:p w:rsidR="003538CF" w:rsidRPr="00DE7B3A" w:rsidRDefault="003538CF" w:rsidP="00DE7B3A">
      <w:pPr>
        <w:pStyle w:val="Akapitzlist"/>
        <w:numPr>
          <w:ilvl w:val="0"/>
          <w:numId w:val="41"/>
        </w:numPr>
        <w:spacing w:after="0" w:line="240" w:lineRule="auto"/>
        <w:ind w:right="40"/>
        <w:jc w:val="both"/>
        <w:rPr>
          <w:rFonts w:cs="Arial"/>
          <w:sz w:val="24"/>
          <w:szCs w:val="24"/>
        </w:rPr>
      </w:pPr>
      <w:r w:rsidRPr="00DE7B3A">
        <w:rPr>
          <w:rFonts w:cs="Arial"/>
          <w:sz w:val="24"/>
          <w:szCs w:val="24"/>
        </w:rPr>
        <w:lastRenderedPageBreak/>
        <w:t xml:space="preserve">ocena, czy </w:t>
      </w:r>
      <w:r w:rsidR="00503F3C" w:rsidRPr="00DE7B3A">
        <w:rPr>
          <w:rFonts w:cs="Arial"/>
          <w:sz w:val="24"/>
          <w:szCs w:val="24"/>
        </w:rPr>
        <w:t>wysokość wkładu własnego jest zgodna z warunka</w:t>
      </w:r>
      <w:r w:rsidR="00DA242C" w:rsidRPr="00DE7B3A">
        <w:rPr>
          <w:rFonts w:cs="Arial"/>
          <w:sz w:val="24"/>
          <w:szCs w:val="24"/>
        </w:rPr>
        <w:t>mi ogłoszenia o konkursie ofert</w:t>
      </w:r>
    </w:p>
    <w:p w:rsidR="00DA242C" w:rsidRPr="00DE7B3A" w:rsidRDefault="003538CF" w:rsidP="00CC7E10">
      <w:pPr>
        <w:spacing w:after="0" w:line="240" w:lineRule="auto"/>
        <w:ind w:right="40"/>
        <w:jc w:val="both"/>
        <w:rPr>
          <w:rFonts w:cs="Arial"/>
          <w:sz w:val="24"/>
          <w:szCs w:val="24"/>
        </w:rPr>
      </w:pPr>
      <w:r w:rsidRPr="00DE7B3A">
        <w:rPr>
          <w:rFonts w:cs="Arial"/>
          <w:b/>
          <w:sz w:val="24"/>
          <w:szCs w:val="24"/>
        </w:rPr>
        <w:t>UWAGA!</w:t>
      </w:r>
      <w:r w:rsidRPr="00DE7B3A">
        <w:rPr>
          <w:rFonts w:cs="Arial"/>
          <w:sz w:val="24"/>
          <w:szCs w:val="24"/>
        </w:rPr>
        <w:t xml:space="preserve"> </w:t>
      </w:r>
      <w:r w:rsidR="00DA242C" w:rsidRPr="00DE7B3A">
        <w:rPr>
          <w:rFonts w:cs="Arial"/>
          <w:sz w:val="24"/>
          <w:szCs w:val="24"/>
        </w:rPr>
        <w:t>Ocena formalna, po której Oferent ma możliwość uzupełnienia uchybień, w terminie 7 dni od otrzymania wezwania. Niezastosowanie się do wezwania w terminie powoduje odrzucenie oferty z przyczyn formalnych, tj.:</w:t>
      </w:r>
    </w:p>
    <w:p w:rsidR="00DA242C" w:rsidRPr="00DE7B3A" w:rsidRDefault="00DA242C" w:rsidP="00DE7B3A">
      <w:pPr>
        <w:pStyle w:val="Akapitzlist"/>
        <w:spacing w:after="0" w:line="240" w:lineRule="auto"/>
        <w:ind w:left="284" w:right="40"/>
        <w:rPr>
          <w:rFonts w:cs="Arial"/>
          <w:sz w:val="24"/>
          <w:szCs w:val="24"/>
        </w:rPr>
      </w:pPr>
      <w:r w:rsidRPr="00DE7B3A">
        <w:rPr>
          <w:rFonts w:cs="Arial"/>
          <w:sz w:val="24"/>
          <w:szCs w:val="24"/>
        </w:rPr>
        <w:t>- oferta została podpisana przez osoby do tego uprawnione</w:t>
      </w:r>
    </w:p>
    <w:p w:rsidR="00DA242C" w:rsidRPr="00DE7B3A" w:rsidRDefault="00DA242C" w:rsidP="00DE7B3A">
      <w:pPr>
        <w:pStyle w:val="Akapitzlist"/>
        <w:spacing w:after="0" w:line="240" w:lineRule="auto"/>
        <w:ind w:left="284" w:right="40"/>
        <w:rPr>
          <w:rFonts w:cs="Arial"/>
          <w:sz w:val="24"/>
          <w:szCs w:val="24"/>
        </w:rPr>
      </w:pPr>
      <w:r w:rsidRPr="00DE7B3A">
        <w:rPr>
          <w:rFonts w:cs="Arial"/>
          <w:sz w:val="24"/>
          <w:szCs w:val="24"/>
        </w:rPr>
        <w:t>- oferta zawiera wymagane załączniki</w:t>
      </w:r>
    </w:p>
    <w:p w:rsidR="00DA242C" w:rsidRPr="00DE7B3A" w:rsidRDefault="00DA242C" w:rsidP="00DE7B3A">
      <w:pPr>
        <w:pStyle w:val="Akapitzlist"/>
        <w:spacing w:after="0" w:line="240" w:lineRule="auto"/>
        <w:ind w:left="284" w:right="40"/>
        <w:rPr>
          <w:rFonts w:cs="Arial"/>
          <w:sz w:val="24"/>
          <w:szCs w:val="24"/>
        </w:rPr>
      </w:pPr>
      <w:r w:rsidRPr="00DE7B3A">
        <w:rPr>
          <w:rFonts w:cs="Arial"/>
          <w:sz w:val="24"/>
          <w:szCs w:val="24"/>
        </w:rPr>
        <w:t>- kopie dokumentów są potwierdzone „za zgodność z oryginałem” przez osobę upoważnioną</w:t>
      </w:r>
    </w:p>
    <w:p w:rsidR="00B82D29" w:rsidRPr="00CC7E10" w:rsidRDefault="00B82D29" w:rsidP="00CC7E10">
      <w:pPr>
        <w:spacing w:after="0" w:line="240" w:lineRule="auto"/>
        <w:ind w:right="40"/>
        <w:rPr>
          <w:rFonts w:cs="Arial"/>
          <w:sz w:val="24"/>
          <w:szCs w:val="24"/>
        </w:rPr>
      </w:pPr>
    </w:p>
    <w:p w:rsidR="00503F3C" w:rsidRPr="00DE7B3A" w:rsidRDefault="00503F3C" w:rsidP="00DE7B3A">
      <w:pPr>
        <w:pStyle w:val="Akapitzlist"/>
        <w:numPr>
          <w:ilvl w:val="0"/>
          <w:numId w:val="31"/>
        </w:numPr>
        <w:spacing w:after="0" w:line="240" w:lineRule="auto"/>
        <w:ind w:left="426" w:right="40"/>
        <w:jc w:val="both"/>
        <w:rPr>
          <w:rFonts w:cs="Arial"/>
          <w:b/>
          <w:sz w:val="24"/>
          <w:szCs w:val="24"/>
        </w:rPr>
      </w:pPr>
      <w:r w:rsidRPr="00DE7B3A">
        <w:rPr>
          <w:rFonts w:cs="Arial"/>
          <w:b/>
          <w:sz w:val="24"/>
          <w:szCs w:val="24"/>
        </w:rPr>
        <w:t>Ocena merytoryczna:</w:t>
      </w:r>
      <w:r w:rsidRPr="00DE7B3A">
        <w:rPr>
          <w:rFonts w:cs="Arial"/>
          <w:sz w:val="24"/>
          <w:szCs w:val="24"/>
        </w:rPr>
        <w:tab/>
      </w:r>
      <w:r w:rsidRPr="00DE7B3A">
        <w:rPr>
          <w:rFonts w:cs="Arial"/>
          <w:sz w:val="24"/>
          <w:szCs w:val="24"/>
        </w:rPr>
        <w:tab/>
      </w:r>
      <w:r w:rsidRPr="00DE7B3A">
        <w:rPr>
          <w:rFonts w:cs="Arial"/>
          <w:sz w:val="24"/>
          <w:szCs w:val="24"/>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6804"/>
        <w:gridCol w:w="2268"/>
      </w:tblGrid>
      <w:tr w:rsidR="00DA242C" w:rsidRPr="00DE7B3A" w:rsidTr="00CC7E10">
        <w:tc>
          <w:tcPr>
            <w:tcW w:w="534" w:type="dxa"/>
            <w:shd w:val="clear" w:color="auto" w:fill="FFFFFF"/>
          </w:tcPr>
          <w:p w:rsidR="00DA242C" w:rsidRPr="00DE7B3A" w:rsidRDefault="00DA242C" w:rsidP="00DE7B3A">
            <w:pPr>
              <w:spacing w:after="0" w:line="240" w:lineRule="auto"/>
              <w:rPr>
                <w:rFonts w:cs="Arial"/>
                <w:b/>
                <w:sz w:val="24"/>
                <w:szCs w:val="24"/>
              </w:rPr>
            </w:pPr>
            <w:proofErr w:type="spellStart"/>
            <w:r w:rsidRPr="00DE7B3A">
              <w:rPr>
                <w:rFonts w:cs="Arial"/>
                <w:b/>
                <w:sz w:val="24"/>
                <w:szCs w:val="24"/>
              </w:rPr>
              <w:t>Lp</w:t>
            </w:r>
            <w:proofErr w:type="spellEnd"/>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Kryteria oceny</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PUNKTACJA</w:t>
            </w: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1.</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Zasoby rzeczowe</w:t>
            </w:r>
            <w:r w:rsidRPr="00DE7B3A">
              <w:rPr>
                <w:rFonts w:cs="Arial"/>
                <w:sz w:val="24"/>
                <w:szCs w:val="24"/>
              </w:rPr>
              <w:t xml:space="preserve"> (adekwatne do rodzaju zadania)</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6</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CF498A" w:rsidP="00DE7B3A">
            <w:pPr>
              <w:spacing w:after="0" w:line="240" w:lineRule="auto"/>
              <w:rPr>
                <w:rFonts w:cs="Arial"/>
                <w:sz w:val="24"/>
                <w:szCs w:val="24"/>
              </w:rPr>
            </w:pPr>
            <w:r>
              <w:rPr>
                <w:rFonts w:cs="Arial"/>
                <w:sz w:val="24"/>
                <w:szCs w:val="24"/>
              </w:rPr>
              <w:t>baza lokalowa- 3</w:t>
            </w:r>
            <w:r w:rsidR="00DA242C"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CF498A" w:rsidP="00DE7B3A">
            <w:pPr>
              <w:spacing w:after="0" w:line="240" w:lineRule="auto"/>
              <w:rPr>
                <w:rFonts w:cs="Arial"/>
                <w:sz w:val="24"/>
                <w:szCs w:val="24"/>
              </w:rPr>
            </w:pPr>
            <w:r>
              <w:rPr>
                <w:rFonts w:cs="Arial"/>
                <w:sz w:val="24"/>
                <w:szCs w:val="24"/>
              </w:rPr>
              <w:t>sprzęt- 3</w:t>
            </w:r>
            <w:r w:rsidR="00DA242C"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2.</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Zasoby kadrowe:</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1</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sz w:val="24"/>
                <w:szCs w:val="24"/>
              </w:rPr>
            </w:pPr>
            <w:r w:rsidRPr="00DE7B3A">
              <w:rPr>
                <w:rFonts w:cs="Arial"/>
                <w:sz w:val="24"/>
                <w:szCs w:val="24"/>
              </w:rPr>
              <w:t xml:space="preserve">kwalifikacje osób, przy udziale których realizowane będzie zadanie – adekwatne do rodzaju zadania </w:t>
            </w:r>
          </w:p>
        </w:tc>
        <w:tc>
          <w:tcPr>
            <w:tcW w:w="2268" w:type="dxa"/>
            <w:shd w:val="clear" w:color="auto" w:fill="FFFFFF"/>
          </w:tcPr>
          <w:p w:rsidR="00DA242C" w:rsidRPr="00DE7B3A" w:rsidRDefault="00DA242C" w:rsidP="00DE7B3A">
            <w:pPr>
              <w:spacing w:after="0" w:line="240" w:lineRule="auto"/>
              <w:rPr>
                <w:rFonts w:cs="Arial"/>
                <w:b/>
                <w:sz w:val="24"/>
                <w:szCs w:val="24"/>
              </w:rPr>
            </w:pPr>
          </w:p>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3.</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 xml:space="preserve">Doświadczenie w realizacji podobnych zadań </w:t>
            </w:r>
            <w:r w:rsidRPr="00DE7B3A">
              <w:rPr>
                <w:rFonts w:cs="Arial"/>
                <w:i/>
                <w:sz w:val="24"/>
                <w:szCs w:val="24"/>
              </w:rPr>
              <w:t>(punkty nie sumują się):</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10</w:t>
            </w:r>
          </w:p>
          <w:p w:rsidR="00DA242C" w:rsidRPr="00DE7B3A" w:rsidRDefault="00DA242C" w:rsidP="00DE7B3A">
            <w:pPr>
              <w:spacing w:after="0" w:line="240" w:lineRule="auto"/>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realizacja jednego podobnego zadania – 5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realizacja co najmniej dwóch zadań podobnego rodzaju – 10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4.</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Doświadczenie uczestników</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18</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numPr>
                <w:ilvl w:val="0"/>
                <w:numId w:val="29"/>
              </w:numPr>
              <w:spacing w:after="0" w:line="240" w:lineRule="auto"/>
              <w:ind w:left="317" w:hanging="317"/>
              <w:rPr>
                <w:rFonts w:cs="Arial"/>
                <w:b/>
                <w:sz w:val="24"/>
                <w:szCs w:val="24"/>
              </w:rPr>
            </w:pPr>
            <w:r w:rsidRPr="00DE7B3A">
              <w:rPr>
                <w:rFonts w:cs="Arial"/>
                <w:b/>
                <w:sz w:val="24"/>
                <w:szCs w:val="24"/>
              </w:rPr>
              <w:t xml:space="preserve">Ilość członków zgłoszonych do rozgrywek lub zawodów </w:t>
            </w:r>
            <w:r w:rsidRPr="00DE7B3A">
              <w:rPr>
                <w:rFonts w:cs="Arial"/>
                <w:i/>
                <w:sz w:val="24"/>
                <w:szCs w:val="24"/>
              </w:rPr>
              <w:t>(punkty nie sumują się):</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8</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317"/>
              <w:rPr>
                <w:rFonts w:cs="Arial"/>
                <w:sz w:val="24"/>
                <w:szCs w:val="24"/>
              </w:rPr>
            </w:pPr>
            <w:r w:rsidRPr="00DE7B3A">
              <w:rPr>
                <w:rFonts w:cs="Arial"/>
                <w:sz w:val="24"/>
                <w:szCs w:val="24"/>
              </w:rPr>
              <w:t>- od 1% do 25% członków –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317"/>
              <w:rPr>
                <w:rFonts w:cs="Arial"/>
                <w:sz w:val="24"/>
                <w:szCs w:val="24"/>
              </w:rPr>
            </w:pPr>
            <w:r w:rsidRPr="00DE7B3A">
              <w:rPr>
                <w:rFonts w:cs="Arial"/>
                <w:sz w:val="24"/>
                <w:szCs w:val="24"/>
              </w:rPr>
              <w:t>- od 26% do 50% członków- 4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317"/>
              <w:rPr>
                <w:rFonts w:cs="Arial"/>
                <w:sz w:val="24"/>
                <w:szCs w:val="24"/>
              </w:rPr>
            </w:pPr>
            <w:r w:rsidRPr="00DE7B3A">
              <w:rPr>
                <w:rFonts w:cs="Arial"/>
                <w:sz w:val="24"/>
                <w:szCs w:val="24"/>
              </w:rPr>
              <w:t>- od 51% do 75% członków – 6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317"/>
              <w:rPr>
                <w:rFonts w:cs="Arial"/>
                <w:sz w:val="24"/>
                <w:szCs w:val="24"/>
              </w:rPr>
            </w:pPr>
            <w:r w:rsidRPr="00DE7B3A">
              <w:rPr>
                <w:rFonts w:cs="Arial"/>
                <w:sz w:val="24"/>
                <w:szCs w:val="24"/>
              </w:rPr>
              <w:t>- od 76% do 100% członków – 8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b/>
                <w:sz w:val="24"/>
                <w:szCs w:val="24"/>
              </w:rPr>
            </w:pPr>
          </w:p>
        </w:tc>
        <w:tc>
          <w:tcPr>
            <w:tcW w:w="6804" w:type="dxa"/>
            <w:shd w:val="clear" w:color="auto" w:fill="FFFFFF"/>
          </w:tcPr>
          <w:p w:rsidR="00DA242C" w:rsidRPr="00DE7B3A" w:rsidRDefault="00DA242C" w:rsidP="00DE7B3A">
            <w:pPr>
              <w:numPr>
                <w:ilvl w:val="0"/>
                <w:numId w:val="29"/>
              </w:numPr>
              <w:spacing w:after="0" w:line="240" w:lineRule="auto"/>
              <w:ind w:left="175" w:hanging="218"/>
              <w:rPr>
                <w:rFonts w:cs="Arial"/>
                <w:b/>
                <w:sz w:val="24"/>
                <w:szCs w:val="24"/>
              </w:rPr>
            </w:pPr>
            <w:r w:rsidRPr="00DE7B3A">
              <w:rPr>
                <w:rFonts w:cs="Arial"/>
                <w:b/>
                <w:sz w:val="24"/>
                <w:szCs w:val="24"/>
              </w:rPr>
              <w:t>Potwierdzone zgłoszenie do zawodów</w:t>
            </w:r>
            <w:r w:rsidRPr="00DE7B3A">
              <w:rPr>
                <w:rFonts w:cs="Arial"/>
                <w:i/>
                <w:sz w:val="24"/>
                <w:szCs w:val="24"/>
              </w:rPr>
              <w:t>(punkty nie sumują się):</w:t>
            </w:r>
            <w:r w:rsidRPr="00DE7B3A">
              <w:rPr>
                <w:rFonts w:cs="Arial"/>
                <w:b/>
                <w:sz w:val="24"/>
                <w:szCs w:val="24"/>
              </w:rPr>
              <w:t xml:space="preserve">: </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10</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317"/>
              <w:rPr>
                <w:rFonts w:cs="Arial"/>
                <w:sz w:val="24"/>
                <w:szCs w:val="24"/>
              </w:rPr>
            </w:pPr>
            <w:r w:rsidRPr="00DE7B3A">
              <w:rPr>
                <w:rFonts w:cs="Arial"/>
                <w:sz w:val="24"/>
                <w:szCs w:val="24"/>
              </w:rPr>
              <w:t>- o randze powiatowej – 5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317"/>
              <w:rPr>
                <w:rFonts w:cs="Arial"/>
                <w:sz w:val="24"/>
                <w:szCs w:val="24"/>
              </w:rPr>
            </w:pPr>
            <w:r w:rsidRPr="00DE7B3A">
              <w:rPr>
                <w:rFonts w:cs="Arial"/>
                <w:sz w:val="24"/>
                <w:szCs w:val="24"/>
              </w:rPr>
              <w:t xml:space="preserve">- o randze wojewódzkiej – 10 pkt. </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5.</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Zakres przedmiotowy zadania:</w:t>
            </w:r>
          </w:p>
        </w:tc>
        <w:tc>
          <w:tcPr>
            <w:tcW w:w="2268" w:type="dxa"/>
            <w:shd w:val="clear" w:color="auto" w:fill="FFFFFF"/>
          </w:tcPr>
          <w:p w:rsidR="00DA242C" w:rsidRPr="00DE7B3A" w:rsidRDefault="00342867" w:rsidP="00DE7B3A">
            <w:pPr>
              <w:spacing w:after="0" w:line="240" w:lineRule="auto"/>
              <w:jc w:val="center"/>
              <w:rPr>
                <w:rFonts w:cs="Arial"/>
                <w:b/>
                <w:sz w:val="24"/>
                <w:szCs w:val="24"/>
              </w:rPr>
            </w:pPr>
            <w:r w:rsidRPr="00DE7B3A">
              <w:rPr>
                <w:rFonts w:cs="Arial"/>
                <w:b/>
                <w:sz w:val="24"/>
                <w:szCs w:val="24"/>
              </w:rPr>
              <w:t>od 0 do 10</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charakterystyka</w:t>
            </w:r>
            <w:r w:rsidR="00CF498A">
              <w:rPr>
                <w:rFonts w:cs="Arial"/>
                <w:sz w:val="24"/>
                <w:szCs w:val="24"/>
              </w:rPr>
              <w:t xml:space="preserve"> zadania oddająca jego istotę- 3</w:t>
            </w:r>
            <w:r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uzasadniona</w:t>
            </w:r>
            <w:r w:rsidR="00CF498A">
              <w:rPr>
                <w:rFonts w:cs="Arial"/>
                <w:sz w:val="24"/>
                <w:szCs w:val="24"/>
              </w:rPr>
              <w:t xml:space="preserve"> potrzeba realizacji zadania – 3</w:t>
            </w:r>
            <w:r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realność osią</w:t>
            </w:r>
            <w:r w:rsidR="00CF498A">
              <w:rPr>
                <w:rFonts w:cs="Arial"/>
                <w:sz w:val="24"/>
                <w:szCs w:val="24"/>
              </w:rPr>
              <w:t>gnięcia wskazanych rezultatów– 3</w:t>
            </w:r>
            <w:r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innow</w:t>
            </w:r>
            <w:r w:rsidR="00CF498A">
              <w:rPr>
                <w:rFonts w:cs="Arial"/>
                <w:sz w:val="24"/>
                <w:szCs w:val="24"/>
              </w:rPr>
              <w:t>acyjność planowanych działań – 1</w:t>
            </w:r>
            <w:r w:rsidRPr="00DE7B3A">
              <w:rPr>
                <w:rFonts w:cs="Arial"/>
                <w:sz w:val="24"/>
                <w:szCs w:val="24"/>
              </w:rPr>
              <w:t>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6.</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 xml:space="preserve">Zasięg oddziaływania  i dostępność </w:t>
            </w:r>
            <w:r w:rsidRPr="00DE7B3A">
              <w:rPr>
                <w:rFonts w:cs="Arial"/>
                <w:b/>
                <w:sz w:val="24"/>
                <w:szCs w:val="24"/>
              </w:rPr>
              <w:br/>
              <w:t>dla odbiorców z terenu gminy Słupno</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17</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numPr>
                <w:ilvl w:val="0"/>
                <w:numId w:val="26"/>
              </w:numPr>
              <w:spacing w:after="0" w:line="240" w:lineRule="auto"/>
              <w:ind w:left="317"/>
              <w:rPr>
                <w:rFonts w:cs="Arial"/>
                <w:sz w:val="24"/>
                <w:szCs w:val="24"/>
              </w:rPr>
            </w:pPr>
            <w:r w:rsidRPr="00DE7B3A">
              <w:rPr>
                <w:rFonts w:cs="Arial"/>
                <w:b/>
                <w:sz w:val="24"/>
                <w:szCs w:val="24"/>
              </w:rPr>
              <w:t>scharakteryzowanie grupy odbiorców</w:t>
            </w:r>
            <w:r w:rsidRPr="00DE7B3A">
              <w:rPr>
                <w:rFonts w:cs="Arial"/>
                <w:sz w:val="24"/>
                <w:szCs w:val="24"/>
              </w:rPr>
              <w:t xml:space="preserve"> </w:t>
            </w:r>
            <w:r w:rsidRPr="00DE7B3A">
              <w:rPr>
                <w:rFonts w:cs="Arial"/>
                <w:i/>
                <w:sz w:val="24"/>
                <w:szCs w:val="24"/>
              </w:rPr>
              <w:t>(punkty nie sumują się)</w:t>
            </w:r>
            <w:r w:rsidRPr="00DE7B3A">
              <w:rPr>
                <w:rFonts w:cs="Arial"/>
                <w:sz w:val="24"/>
                <w:szCs w:val="24"/>
              </w:rPr>
              <w: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10</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175"/>
              <w:rPr>
                <w:rFonts w:cs="Arial"/>
                <w:sz w:val="24"/>
                <w:szCs w:val="24"/>
              </w:rPr>
            </w:pPr>
            <w:r w:rsidRPr="00DE7B3A">
              <w:rPr>
                <w:rFonts w:cs="Arial"/>
                <w:sz w:val="24"/>
                <w:szCs w:val="24"/>
              </w:rPr>
              <w:t>- poniżej 50% z terenu gminy Słupno- 0pkt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175"/>
              <w:rPr>
                <w:rFonts w:cs="Arial"/>
                <w:sz w:val="24"/>
                <w:szCs w:val="24"/>
              </w:rPr>
            </w:pPr>
            <w:r w:rsidRPr="00DE7B3A">
              <w:rPr>
                <w:rFonts w:cs="Arial"/>
                <w:sz w:val="24"/>
                <w:szCs w:val="24"/>
              </w:rPr>
              <w:t>- od 50% do 90% z terenu gminy Słupno- 5pkt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175"/>
              <w:rPr>
                <w:rFonts w:cs="Arial"/>
                <w:sz w:val="24"/>
                <w:szCs w:val="24"/>
              </w:rPr>
            </w:pPr>
            <w:r w:rsidRPr="00DE7B3A">
              <w:rPr>
                <w:rFonts w:cs="Arial"/>
                <w:sz w:val="24"/>
                <w:szCs w:val="24"/>
              </w:rPr>
              <w:t>- powyżej 90% z terenu gminy Słupno – 10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175" w:hanging="175"/>
              <w:rPr>
                <w:rFonts w:cs="Arial"/>
                <w:sz w:val="24"/>
                <w:szCs w:val="24"/>
              </w:rPr>
            </w:pPr>
            <w:r w:rsidRPr="00DE7B3A">
              <w:rPr>
                <w:rFonts w:cs="Arial"/>
                <w:b/>
                <w:sz w:val="24"/>
                <w:szCs w:val="24"/>
              </w:rPr>
              <w:t>b</w:t>
            </w:r>
            <w:r w:rsidRPr="00DE7B3A">
              <w:rPr>
                <w:rFonts w:cs="Arial"/>
                <w:sz w:val="24"/>
                <w:szCs w:val="24"/>
              </w:rPr>
              <w:t xml:space="preserve">. </w:t>
            </w:r>
            <w:r w:rsidRPr="00DE7B3A">
              <w:rPr>
                <w:rFonts w:cs="Arial"/>
                <w:b/>
                <w:sz w:val="24"/>
                <w:szCs w:val="24"/>
              </w:rPr>
              <w:t>określenie przewidywanej liczby odbiorców</w:t>
            </w:r>
            <w:r w:rsidRPr="00DE7B3A">
              <w:rPr>
                <w:rFonts w:cs="Arial"/>
                <w:sz w:val="24"/>
                <w:szCs w:val="24"/>
              </w:rPr>
              <w:t xml:space="preserve"> </w:t>
            </w:r>
            <w:r w:rsidRPr="00DE7B3A">
              <w:rPr>
                <w:rFonts w:cs="Arial"/>
                <w:i/>
                <w:sz w:val="24"/>
                <w:szCs w:val="24"/>
              </w:rPr>
              <w:t>(punkty nie sumują się)</w:t>
            </w:r>
            <w:r w:rsidRPr="00DE7B3A">
              <w:rPr>
                <w:rFonts w:cs="Arial"/>
                <w:sz w:val="24"/>
                <w:szCs w:val="24"/>
              </w:rPr>
              <w: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1 do 2</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ind w:left="175" w:hanging="175"/>
              <w:rPr>
                <w:rFonts w:cs="Arial"/>
                <w:sz w:val="24"/>
                <w:szCs w:val="24"/>
              </w:rPr>
            </w:pPr>
            <w:r w:rsidRPr="00DE7B3A">
              <w:rPr>
                <w:rFonts w:cs="Arial"/>
                <w:sz w:val="24"/>
                <w:szCs w:val="24"/>
              </w:rPr>
              <w:t xml:space="preserve">   - poniżej 100 osób – 1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 xml:space="preserve">   - powyżej 100 osób –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numPr>
                <w:ilvl w:val="0"/>
                <w:numId w:val="29"/>
              </w:numPr>
              <w:spacing w:after="0" w:line="240" w:lineRule="auto"/>
              <w:ind w:left="317" w:hanging="284"/>
              <w:rPr>
                <w:rFonts w:cs="Arial"/>
                <w:sz w:val="24"/>
                <w:szCs w:val="24"/>
              </w:rPr>
            </w:pPr>
            <w:r w:rsidRPr="00DE7B3A">
              <w:rPr>
                <w:rFonts w:cs="Arial"/>
                <w:b/>
                <w:sz w:val="24"/>
                <w:szCs w:val="24"/>
              </w:rPr>
              <w:t>integracja mieszkańców- rekreacja</w:t>
            </w:r>
            <w:r w:rsidRPr="00DE7B3A">
              <w:rPr>
                <w:rFonts w:cs="Arial"/>
                <w:sz w:val="24"/>
                <w:szCs w:val="24"/>
              </w:rPr>
              <w:t xml:space="preserve"> – 5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7.</w:t>
            </w:r>
          </w:p>
        </w:tc>
        <w:tc>
          <w:tcPr>
            <w:tcW w:w="6804" w:type="dxa"/>
            <w:shd w:val="clear" w:color="auto" w:fill="FFFFFF"/>
          </w:tcPr>
          <w:p w:rsidR="00DA242C" w:rsidRPr="00DE7B3A" w:rsidRDefault="00CF498A" w:rsidP="00DE7B3A">
            <w:pPr>
              <w:spacing w:after="0" w:line="240" w:lineRule="auto"/>
              <w:rPr>
                <w:rFonts w:cs="Arial"/>
                <w:b/>
                <w:sz w:val="24"/>
                <w:szCs w:val="24"/>
              </w:rPr>
            </w:pPr>
            <w:r>
              <w:rPr>
                <w:rFonts w:cs="Arial"/>
                <w:b/>
                <w:sz w:val="24"/>
                <w:szCs w:val="24"/>
              </w:rPr>
              <w:t>Korzystanie z innych źródeł finansowania zadania</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8</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CF498A" w:rsidP="00DE7B3A">
            <w:pPr>
              <w:spacing w:after="0" w:line="240" w:lineRule="auto"/>
              <w:rPr>
                <w:rFonts w:cs="Arial"/>
                <w:b/>
                <w:sz w:val="24"/>
                <w:szCs w:val="24"/>
              </w:rPr>
            </w:pPr>
            <w:r>
              <w:rPr>
                <w:rFonts w:cs="Arial"/>
                <w:sz w:val="24"/>
                <w:szCs w:val="24"/>
              </w:rPr>
              <w:t>jedno dodatkowe źródło finansowania – 4</w:t>
            </w:r>
            <w:r w:rsidR="00DA242C"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CF498A" w:rsidP="00DE7B3A">
            <w:pPr>
              <w:spacing w:after="0" w:line="240" w:lineRule="auto"/>
              <w:rPr>
                <w:rFonts w:cs="Arial"/>
                <w:b/>
                <w:sz w:val="24"/>
                <w:szCs w:val="24"/>
              </w:rPr>
            </w:pPr>
            <w:r>
              <w:rPr>
                <w:rFonts w:cs="Arial"/>
                <w:sz w:val="24"/>
                <w:szCs w:val="24"/>
              </w:rPr>
              <w:t>dwa lub więcej źródeł finansowania – 4</w:t>
            </w:r>
            <w:r w:rsidR="00DA242C"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8.</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Ocena kosztorysu:</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8</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budżet jest realny w stosunku do zadania, nie jest zawyżony ani zaniżony –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wszystkie wydatki są niezbędne do realizacji zadania –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koszty wynikają z opisu zadania i harmonogramu działań –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sz w:val="24"/>
                <w:szCs w:val="24"/>
              </w:rPr>
              <w:t>budżet jest czytelny, jasny i rzetelnie oszacowany-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9.</w:t>
            </w:r>
          </w:p>
        </w:tc>
        <w:tc>
          <w:tcPr>
            <w:tcW w:w="6804" w:type="dxa"/>
            <w:shd w:val="clear" w:color="auto" w:fill="FFFFFF"/>
          </w:tcPr>
          <w:p w:rsidR="00DA242C" w:rsidRPr="00DE7B3A" w:rsidRDefault="00DA242C" w:rsidP="00DE7B3A">
            <w:pPr>
              <w:spacing w:after="0" w:line="240" w:lineRule="auto"/>
              <w:rPr>
                <w:rFonts w:cs="Arial"/>
                <w:b/>
                <w:sz w:val="24"/>
                <w:szCs w:val="24"/>
              </w:rPr>
            </w:pPr>
            <w:r w:rsidRPr="00DE7B3A">
              <w:rPr>
                <w:rFonts w:cs="Arial"/>
                <w:b/>
                <w:sz w:val="24"/>
                <w:szCs w:val="24"/>
              </w:rPr>
              <w:t xml:space="preserve">Struktura przewidywanych źródeł finansowania </w:t>
            </w:r>
            <w:r w:rsidRPr="00DE7B3A">
              <w:rPr>
                <w:rFonts w:cs="Arial"/>
                <w:i/>
                <w:sz w:val="24"/>
                <w:szCs w:val="24"/>
              </w:rPr>
              <w:t>(dotyczy wsparcia realizacji zadania):</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13</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sz w:val="24"/>
                <w:szCs w:val="24"/>
              </w:rPr>
            </w:pPr>
            <w:r w:rsidRPr="00DE7B3A">
              <w:rPr>
                <w:rFonts w:cs="Arial"/>
                <w:sz w:val="24"/>
                <w:szCs w:val="24"/>
              </w:rPr>
              <w:t xml:space="preserve">a. wkład finansowy </w:t>
            </w:r>
            <w:r w:rsidRPr="00DE7B3A">
              <w:rPr>
                <w:rFonts w:cs="Arial"/>
                <w:i/>
                <w:sz w:val="24"/>
                <w:szCs w:val="24"/>
              </w:rPr>
              <w:t>(punkty nie sumują się):</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4</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sz w:val="24"/>
                <w:szCs w:val="24"/>
              </w:rPr>
            </w:pPr>
            <w:r w:rsidRPr="00DE7B3A">
              <w:rPr>
                <w:rFonts w:cs="Arial"/>
                <w:sz w:val="24"/>
                <w:szCs w:val="24"/>
              </w:rPr>
              <w:t>- od 10% do 20% całkowitych kosztów zadania- 2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sz w:val="24"/>
                <w:szCs w:val="24"/>
              </w:rPr>
            </w:pPr>
            <w:r w:rsidRPr="00DE7B3A">
              <w:rPr>
                <w:rFonts w:cs="Arial"/>
                <w:sz w:val="24"/>
                <w:szCs w:val="24"/>
              </w:rPr>
              <w:t>- powyżej 20% całkowitych kosztów zadania-  4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sz w:val="24"/>
                <w:szCs w:val="24"/>
              </w:rPr>
            </w:pPr>
            <w:r w:rsidRPr="00DE7B3A">
              <w:rPr>
                <w:rFonts w:cs="Arial"/>
                <w:sz w:val="24"/>
                <w:szCs w:val="24"/>
              </w:rPr>
              <w:t>b. pozyskanie środków finansowych z innych źródeł publicznych i/lub pozostałych  - 5pkt.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i/>
                <w:sz w:val="24"/>
                <w:szCs w:val="24"/>
              </w:rPr>
            </w:pPr>
            <w:r w:rsidRPr="00DE7B3A">
              <w:rPr>
                <w:rFonts w:cs="Arial"/>
                <w:sz w:val="24"/>
                <w:szCs w:val="24"/>
              </w:rPr>
              <w:t xml:space="preserve">c. wkład osobowy - świadczenie wolontariuszy i praca społeczna członków </w:t>
            </w:r>
            <w:r w:rsidRPr="00DE7B3A">
              <w:rPr>
                <w:rFonts w:cs="Arial"/>
                <w:i/>
                <w:sz w:val="24"/>
                <w:szCs w:val="24"/>
              </w:rPr>
              <w:t>(punkty nie sumują się):</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r w:rsidRPr="00DE7B3A">
              <w:rPr>
                <w:rFonts w:cs="Arial"/>
                <w:b/>
                <w:sz w:val="24"/>
                <w:szCs w:val="24"/>
              </w:rPr>
              <w:t>od 0 do 4</w:t>
            </w: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sz w:val="24"/>
                <w:szCs w:val="24"/>
              </w:rPr>
            </w:pPr>
            <w:r w:rsidRPr="00DE7B3A">
              <w:rPr>
                <w:rFonts w:cs="Arial"/>
                <w:sz w:val="24"/>
                <w:szCs w:val="24"/>
              </w:rPr>
              <w:t>- od 10% do 20% całkowitych kosztów zadania- 2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DE7B3A">
            <w:pPr>
              <w:spacing w:after="0" w:line="240" w:lineRule="auto"/>
              <w:rPr>
                <w:rFonts w:cs="Arial"/>
                <w:sz w:val="24"/>
                <w:szCs w:val="24"/>
              </w:rPr>
            </w:pPr>
            <w:r w:rsidRPr="00DE7B3A">
              <w:rPr>
                <w:rFonts w:cs="Arial"/>
                <w:sz w:val="24"/>
                <w:szCs w:val="24"/>
              </w:rPr>
              <w:t>- powyżej 20% całkowitych kosztów zadania-  4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val="restart"/>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10.</w:t>
            </w:r>
          </w:p>
        </w:tc>
        <w:tc>
          <w:tcPr>
            <w:tcW w:w="6804" w:type="dxa"/>
            <w:shd w:val="clear" w:color="auto" w:fill="FFFFFF"/>
          </w:tcPr>
          <w:p w:rsidR="00DA242C" w:rsidRPr="00DE7B3A" w:rsidRDefault="00CF498A" w:rsidP="00DE7B3A">
            <w:pPr>
              <w:spacing w:after="0" w:line="240" w:lineRule="auto"/>
              <w:rPr>
                <w:rFonts w:cs="Arial"/>
                <w:b/>
                <w:sz w:val="24"/>
                <w:szCs w:val="24"/>
              </w:rPr>
            </w:pPr>
            <w:r>
              <w:rPr>
                <w:rFonts w:cs="Arial"/>
                <w:b/>
                <w:sz w:val="24"/>
                <w:szCs w:val="24"/>
              </w:rPr>
              <w:t xml:space="preserve">Zaangażowanie wolontariuszy w realizację </w:t>
            </w:r>
            <w:r w:rsidR="001801E9">
              <w:rPr>
                <w:rFonts w:cs="Arial"/>
                <w:b/>
                <w:sz w:val="24"/>
                <w:szCs w:val="24"/>
              </w:rPr>
              <w:t>zadania</w:t>
            </w:r>
            <w:r w:rsidR="00DA242C" w:rsidRPr="00DE7B3A">
              <w:rPr>
                <w:rFonts w:cs="Arial"/>
                <w:b/>
                <w:sz w:val="24"/>
                <w:szCs w:val="24"/>
              </w:rPr>
              <w:t xml:space="preserve"> </w:t>
            </w:r>
            <w:r w:rsidR="00DA242C" w:rsidRPr="00DE7B3A">
              <w:rPr>
                <w:rFonts w:cs="Arial"/>
                <w:sz w:val="24"/>
                <w:szCs w:val="24"/>
              </w:rPr>
              <w:t>–</w:t>
            </w:r>
            <w:r w:rsidR="00DA242C" w:rsidRPr="00DE7B3A">
              <w:rPr>
                <w:rFonts w:cs="Arial"/>
                <w:b/>
                <w:sz w:val="24"/>
                <w:szCs w:val="24"/>
              </w:rPr>
              <w:t xml:space="preserve"> </w:t>
            </w:r>
            <w:r w:rsidR="00DA242C" w:rsidRPr="00DE7B3A">
              <w:rPr>
                <w:rFonts w:cs="Arial"/>
                <w:sz w:val="24"/>
                <w:szCs w:val="24"/>
              </w:rPr>
              <w:t>dot. organizacji realizujących zadania zlecone przez Gminę</w:t>
            </w:r>
          </w:p>
        </w:tc>
        <w:tc>
          <w:tcPr>
            <w:tcW w:w="2268" w:type="dxa"/>
            <w:shd w:val="clear" w:color="auto" w:fill="FFFFFF"/>
          </w:tcPr>
          <w:p w:rsidR="00DA242C" w:rsidRPr="00DE7B3A" w:rsidRDefault="00342867" w:rsidP="00DE7B3A">
            <w:pPr>
              <w:spacing w:after="0" w:line="240" w:lineRule="auto"/>
              <w:jc w:val="center"/>
              <w:rPr>
                <w:rFonts w:cs="Arial"/>
                <w:b/>
                <w:sz w:val="24"/>
                <w:szCs w:val="24"/>
              </w:rPr>
            </w:pPr>
            <w:r w:rsidRPr="00DE7B3A">
              <w:rPr>
                <w:rFonts w:cs="Arial"/>
                <w:b/>
                <w:sz w:val="24"/>
                <w:szCs w:val="24"/>
              </w:rPr>
              <w:t>od 0 do 4</w:t>
            </w:r>
          </w:p>
          <w:p w:rsidR="00DA242C" w:rsidRPr="00DE7B3A" w:rsidRDefault="00DA242C" w:rsidP="00DE7B3A">
            <w:pPr>
              <w:spacing w:after="0" w:line="240" w:lineRule="auto"/>
              <w:jc w:val="center"/>
              <w:rPr>
                <w:rFonts w:cs="Arial"/>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B04032" w:rsidRDefault="00DA242C" w:rsidP="00DE7B3A">
            <w:pPr>
              <w:spacing w:after="0" w:line="240" w:lineRule="auto"/>
              <w:rPr>
                <w:rFonts w:cs="Arial"/>
                <w:sz w:val="24"/>
                <w:szCs w:val="24"/>
              </w:rPr>
            </w:pPr>
            <w:r w:rsidRPr="00DE7B3A">
              <w:rPr>
                <w:rFonts w:cs="Arial"/>
                <w:sz w:val="24"/>
                <w:szCs w:val="24"/>
              </w:rPr>
              <w:t xml:space="preserve">a. </w:t>
            </w:r>
            <w:r w:rsidR="00B04032">
              <w:rPr>
                <w:rFonts w:cs="Arial"/>
                <w:sz w:val="24"/>
                <w:szCs w:val="24"/>
              </w:rPr>
              <w:t>zaangażowanie jednego wolontariusza – 1</w:t>
            </w:r>
            <w:r w:rsidRPr="00DE7B3A">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c>
          <w:tcPr>
            <w:tcW w:w="534" w:type="dxa"/>
            <w:vMerge/>
            <w:shd w:val="clear" w:color="auto" w:fill="FFFFFF"/>
          </w:tcPr>
          <w:p w:rsidR="00DA242C" w:rsidRPr="00DE7B3A" w:rsidRDefault="00DA242C" w:rsidP="00DE7B3A">
            <w:pPr>
              <w:spacing w:after="0" w:line="240" w:lineRule="auto"/>
              <w:jc w:val="center"/>
              <w:rPr>
                <w:rFonts w:cs="Arial"/>
                <w:sz w:val="24"/>
                <w:szCs w:val="24"/>
              </w:rPr>
            </w:pPr>
          </w:p>
        </w:tc>
        <w:tc>
          <w:tcPr>
            <w:tcW w:w="6804" w:type="dxa"/>
            <w:shd w:val="clear" w:color="auto" w:fill="FFFFFF"/>
          </w:tcPr>
          <w:p w:rsidR="00DA242C" w:rsidRPr="00DE7B3A" w:rsidRDefault="00DA242C" w:rsidP="00B04032">
            <w:pPr>
              <w:spacing w:after="0" w:line="240" w:lineRule="auto"/>
              <w:rPr>
                <w:rFonts w:cs="Arial"/>
                <w:b/>
                <w:sz w:val="24"/>
                <w:szCs w:val="24"/>
              </w:rPr>
            </w:pPr>
            <w:r w:rsidRPr="00DE7B3A">
              <w:rPr>
                <w:rFonts w:cs="Arial"/>
                <w:sz w:val="24"/>
                <w:szCs w:val="24"/>
              </w:rPr>
              <w:t>b. </w:t>
            </w:r>
            <w:r w:rsidR="00B04032">
              <w:rPr>
                <w:rFonts w:cs="Arial"/>
                <w:sz w:val="24"/>
                <w:szCs w:val="24"/>
              </w:rPr>
              <w:t>zaangażowanie dwóch wolontariuszy – 2</w:t>
            </w:r>
            <w:r w:rsidR="00B04032" w:rsidRPr="00B04032">
              <w:rPr>
                <w:rFonts w:cs="Arial"/>
                <w:sz w:val="24"/>
                <w:szCs w:val="24"/>
              </w:rPr>
              <w:t xml:space="preserve">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B04032" w:rsidRPr="00DE7B3A" w:rsidTr="00CC7E10">
        <w:tc>
          <w:tcPr>
            <w:tcW w:w="534" w:type="dxa"/>
            <w:shd w:val="clear" w:color="auto" w:fill="FFFFFF"/>
          </w:tcPr>
          <w:p w:rsidR="00B04032" w:rsidRPr="00DE7B3A" w:rsidRDefault="00B04032" w:rsidP="00DE7B3A">
            <w:pPr>
              <w:spacing w:after="0" w:line="240" w:lineRule="auto"/>
              <w:jc w:val="center"/>
              <w:rPr>
                <w:rFonts w:cs="Arial"/>
                <w:sz w:val="24"/>
                <w:szCs w:val="24"/>
              </w:rPr>
            </w:pPr>
          </w:p>
        </w:tc>
        <w:tc>
          <w:tcPr>
            <w:tcW w:w="6804" w:type="dxa"/>
            <w:shd w:val="clear" w:color="auto" w:fill="FFFFFF"/>
          </w:tcPr>
          <w:p w:rsidR="00B04032" w:rsidRPr="00DE7B3A" w:rsidRDefault="00B04032" w:rsidP="00B04032">
            <w:pPr>
              <w:spacing w:after="0" w:line="240" w:lineRule="auto"/>
              <w:rPr>
                <w:rFonts w:cs="Arial"/>
                <w:sz w:val="24"/>
                <w:szCs w:val="24"/>
              </w:rPr>
            </w:pPr>
            <w:r>
              <w:rPr>
                <w:rFonts w:cs="Arial"/>
                <w:sz w:val="24"/>
                <w:szCs w:val="24"/>
              </w:rPr>
              <w:t>c. zaangażowanie trzech wolontariuszy – 3</w:t>
            </w:r>
            <w:r w:rsidRPr="00B04032">
              <w:rPr>
                <w:rFonts w:cs="Arial"/>
                <w:sz w:val="24"/>
                <w:szCs w:val="24"/>
              </w:rPr>
              <w:t xml:space="preserve"> pkt.</w:t>
            </w:r>
          </w:p>
        </w:tc>
        <w:tc>
          <w:tcPr>
            <w:tcW w:w="2268" w:type="dxa"/>
            <w:shd w:val="clear" w:color="auto" w:fill="FFFFFF"/>
          </w:tcPr>
          <w:p w:rsidR="00B04032" w:rsidRPr="00DE7B3A" w:rsidRDefault="00B04032" w:rsidP="00DE7B3A">
            <w:pPr>
              <w:spacing w:after="0" w:line="240" w:lineRule="auto"/>
              <w:jc w:val="center"/>
              <w:rPr>
                <w:rFonts w:cs="Arial"/>
                <w:b/>
                <w:sz w:val="24"/>
                <w:szCs w:val="24"/>
              </w:rPr>
            </w:pPr>
          </w:p>
        </w:tc>
      </w:tr>
      <w:tr w:rsidR="00B04032" w:rsidRPr="00DE7B3A" w:rsidTr="00CC7E10">
        <w:tc>
          <w:tcPr>
            <w:tcW w:w="534" w:type="dxa"/>
            <w:shd w:val="clear" w:color="auto" w:fill="FFFFFF"/>
          </w:tcPr>
          <w:p w:rsidR="00B04032" w:rsidRPr="00DE7B3A" w:rsidRDefault="00B04032" w:rsidP="00DE7B3A">
            <w:pPr>
              <w:spacing w:after="0" w:line="240" w:lineRule="auto"/>
              <w:jc w:val="center"/>
              <w:rPr>
                <w:rFonts w:cs="Arial"/>
                <w:sz w:val="24"/>
                <w:szCs w:val="24"/>
              </w:rPr>
            </w:pPr>
          </w:p>
        </w:tc>
        <w:tc>
          <w:tcPr>
            <w:tcW w:w="6804" w:type="dxa"/>
            <w:shd w:val="clear" w:color="auto" w:fill="FFFFFF"/>
          </w:tcPr>
          <w:p w:rsidR="00B04032" w:rsidRPr="00DE7B3A" w:rsidRDefault="00B04032" w:rsidP="00B04032">
            <w:pPr>
              <w:spacing w:after="0" w:line="240" w:lineRule="auto"/>
              <w:rPr>
                <w:rFonts w:cs="Arial"/>
                <w:sz w:val="24"/>
                <w:szCs w:val="24"/>
              </w:rPr>
            </w:pPr>
            <w:r>
              <w:rPr>
                <w:rFonts w:cs="Arial"/>
                <w:sz w:val="24"/>
                <w:szCs w:val="24"/>
              </w:rPr>
              <w:t>d.</w:t>
            </w:r>
            <w:r>
              <w:t xml:space="preserve"> </w:t>
            </w:r>
            <w:r>
              <w:rPr>
                <w:rFonts w:cs="Arial"/>
                <w:sz w:val="24"/>
                <w:szCs w:val="24"/>
              </w:rPr>
              <w:t>zaangażowanie czterech wolontariuszy – 4</w:t>
            </w:r>
            <w:r w:rsidRPr="00B04032">
              <w:rPr>
                <w:rFonts w:cs="Arial"/>
                <w:sz w:val="24"/>
                <w:szCs w:val="24"/>
              </w:rPr>
              <w:t xml:space="preserve"> pkt.</w:t>
            </w:r>
          </w:p>
        </w:tc>
        <w:tc>
          <w:tcPr>
            <w:tcW w:w="2268" w:type="dxa"/>
            <w:shd w:val="clear" w:color="auto" w:fill="FFFFFF"/>
          </w:tcPr>
          <w:p w:rsidR="00B04032" w:rsidRPr="00DE7B3A" w:rsidRDefault="00B04032" w:rsidP="00DE7B3A">
            <w:pPr>
              <w:spacing w:after="0" w:line="240" w:lineRule="auto"/>
              <w:jc w:val="center"/>
              <w:rPr>
                <w:rFonts w:cs="Arial"/>
                <w:b/>
                <w:sz w:val="24"/>
                <w:szCs w:val="24"/>
              </w:rPr>
            </w:pPr>
          </w:p>
        </w:tc>
      </w:tr>
      <w:tr w:rsidR="00DA242C" w:rsidRPr="00DE7B3A" w:rsidTr="00CC7E10">
        <w:tc>
          <w:tcPr>
            <w:tcW w:w="534" w:type="dxa"/>
            <w:shd w:val="clear" w:color="auto" w:fill="FFFFFF"/>
          </w:tcPr>
          <w:p w:rsidR="00DA242C" w:rsidRPr="00DE7B3A" w:rsidRDefault="00DA242C" w:rsidP="00DE7B3A">
            <w:pPr>
              <w:spacing w:after="0" w:line="240" w:lineRule="auto"/>
              <w:jc w:val="center"/>
              <w:rPr>
                <w:rFonts w:cs="Arial"/>
                <w:sz w:val="24"/>
                <w:szCs w:val="24"/>
              </w:rPr>
            </w:pPr>
            <w:r w:rsidRPr="00DE7B3A">
              <w:rPr>
                <w:rFonts w:cs="Arial"/>
                <w:sz w:val="24"/>
                <w:szCs w:val="24"/>
              </w:rPr>
              <w:t>11.</w:t>
            </w:r>
          </w:p>
        </w:tc>
        <w:tc>
          <w:tcPr>
            <w:tcW w:w="6804" w:type="dxa"/>
            <w:shd w:val="clear" w:color="auto" w:fill="FFFFFF"/>
          </w:tcPr>
          <w:p w:rsidR="00DA242C" w:rsidRPr="00DE7B3A" w:rsidRDefault="00DA242C" w:rsidP="00DE7B3A">
            <w:pPr>
              <w:spacing w:after="0" w:line="240" w:lineRule="auto"/>
              <w:rPr>
                <w:rFonts w:cs="Arial"/>
                <w:sz w:val="24"/>
                <w:szCs w:val="24"/>
              </w:rPr>
            </w:pPr>
            <w:r w:rsidRPr="00DE7B3A">
              <w:rPr>
                <w:rFonts w:cs="Arial"/>
                <w:b/>
                <w:sz w:val="24"/>
                <w:szCs w:val="24"/>
              </w:rPr>
              <w:t>Cykliczność przedsięwzięć</w:t>
            </w:r>
            <w:r w:rsidRPr="00DE7B3A">
              <w:rPr>
                <w:rFonts w:cs="Arial"/>
                <w:sz w:val="24"/>
                <w:szCs w:val="24"/>
              </w:rPr>
              <w:t xml:space="preserve"> – 5 pkt</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r w:rsidR="00DA242C" w:rsidRPr="00DE7B3A" w:rsidTr="00CC7E10">
        <w:trPr>
          <w:trHeight w:val="280"/>
        </w:trPr>
        <w:tc>
          <w:tcPr>
            <w:tcW w:w="7338" w:type="dxa"/>
            <w:gridSpan w:val="2"/>
            <w:shd w:val="clear" w:color="auto" w:fill="FFFFFF"/>
          </w:tcPr>
          <w:p w:rsidR="00DA242C" w:rsidRPr="00DE7B3A" w:rsidRDefault="00085FAB" w:rsidP="00085FAB">
            <w:pPr>
              <w:tabs>
                <w:tab w:val="left" w:pos="525"/>
              </w:tabs>
              <w:spacing w:after="0" w:line="240" w:lineRule="auto"/>
              <w:rPr>
                <w:rFonts w:cs="Arial"/>
                <w:b/>
                <w:sz w:val="24"/>
                <w:szCs w:val="24"/>
              </w:rPr>
            </w:pPr>
            <w:r>
              <w:rPr>
                <w:rFonts w:cs="Arial"/>
                <w:b/>
                <w:sz w:val="24"/>
                <w:szCs w:val="24"/>
              </w:rPr>
              <w:t xml:space="preserve">RAZEM (maksymalnie 100 pkt.)  </w:t>
            </w:r>
          </w:p>
        </w:tc>
        <w:tc>
          <w:tcPr>
            <w:tcW w:w="2268" w:type="dxa"/>
            <w:shd w:val="clear" w:color="auto" w:fill="FFFFFF"/>
          </w:tcPr>
          <w:p w:rsidR="00DA242C" w:rsidRPr="00DE7B3A" w:rsidRDefault="00DA242C" w:rsidP="00DE7B3A">
            <w:pPr>
              <w:spacing w:after="0" w:line="240" w:lineRule="auto"/>
              <w:jc w:val="center"/>
              <w:rPr>
                <w:rFonts w:cs="Arial"/>
                <w:b/>
                <w:sz w:val="24"/>
                <w:szCs w:val="24"/>
              </w:rPr>
            </w:pPr>
          </w:p>
        </w:tc>
      </w:tr>
    </w:tbl>
    <w:p w:rsidR="00085FAB" w:rsidRDefault="00085FAB" w:rsidP="00DE7B3A">
      <w:pPr>
        <w:spacing w:after="0" w:line="240" w:lineRule="auto"/>
        <w:rPr>
          <w:rFonts w:cs="Arial"/>
          <w:b/>
          <w:sz w:val="24"/>
          <w:szCs w:val="24"/>
        </w:rPr>
      </w:pPr>
    </w:p>
    <w:p w:rsidR="00321B53" w:rsidRPr="00DE7B3A" w:rsidRDefault="00503F3C" w:rsidP="00DE7B3A">
      <w:pPr>
        <w:spacing w:after="0" w:line="240" w:lineRule="auto"/>
        <w:rPr>
          <w:rFonts w:cs="Arial"/>
          <w:sz w:val="24"/>
          <w:szCs w:val="24"/>
        </w:rPr>
      </w:pPr>
      <w:r w:rsidRPr="00DE7B3A">
        <w:rPr>
          <w:rFonts w:cs="Arial"/>
          <w:b/>
          <w:sz w:val="24"/>
          <w:szCs w:val="24"/>
        </w:rPr>
        <w:t>UWAGA!</w:t>
      </w:r>
      <w:r w:rsidRPr="00DE7B3A">
        <w:rPr>
          <w:rFonts w:cs="Arial"/>
          <w:sz w:val="24"/>
          <w:szCs w:val="24"/>
        </w:rPr>
        <w:t xml:space="preserve"> Oferty, które otrzymają mniej niż 65 punktów nie mogą być r</w:t>
      </w:r>
      <w:r w:rsidR="00DA242C" w:rsidRPr="00DE7B3A">
        <w:rPr>
          <w:rFonts w:cs="Arial"/>
          <w:sz w:val="24"/>
          <w:szCs w:val="24"/>
        </w:rPr>
        <w:t>ekomendowane do dofinansowania.</w:t>
      </w:r>
    </w:p>
    <w:p w:rsidR="00321B53" w:rsidRPr="00DE7B3A" w:rsidRDefault="00321B53" w:rsidP="00DE7B3A">
      <w:pPr>
        <w:pStyle w:val="Akapitzlist"/>
        <w:numPr>
          <w:ilvl w:val="0"/>
          <w:numId w:val="19"/>
        </w:numPr>
        <w:spacing w:after="0" w:line="240" w:lineRule="auto"/>
        <w:ind w:right="40"/>
        <w:jc w:val="both"/>
        <w:rPr>
          <w:rFonts w:cs="Arial"/>
          <w:sz w:val="24"/>
          <w:szCs w:val="24"/>
        </w:rPr>
      </w:pPr>
      <w:r w:rsidRPr="00DE7B3A">
        <w:rPr>
          <w:rFonts w:cs="Arial"/>
          <w:sz w:val="24"/>
          <w:szCs w:val="24"/>
        </w:rPr>
        <w:t xml:space="preserve">Minimalna liczba punktów rekomendująca do uzyskania dotacji wynosi </w:t>
      </w:r>
      <w:r w:rsidR="00DA242C" w:rsidRPr="00DE7B3A">
        <w:rPr>
          <w:rFonts w:cs="Arial"/>
          <w:sz w:val="24"/>
          <w:szCs w:val="24"/>
        </w:rPr>
        <w:t>65</w:t>
      </w:r>
      <w:r w:rsidRPr="00DE7B3A">
        <w:rPr>
          <w:rFonts w:cs="Arial"/>
          <w:sz w:val="24"/>
          <w:szCs w:val="24"/>
        </w:rPr>
        <w:t>.</w:t>
      </w:r>
    </w:p>
    <w:p w:rsidR="00321B53" w:rsidRPr="00DE7B3A" w:rsidRDefault="00321B53" w:rsidP="00DE7B3A">
      <w:pPr>
        <w:pStyle w:val="Akapitzlist"/>
        <w:numPr>
          <w:ilvl w:val="0"/>
          <w:numId w:val="19"/>
        </w:numPr>
        <w:spacing w:after="0" w:line="240" w:lineRule="auto"/>
        <w:ind w:right="40"/>
        <w:jc w:val="both"/>
        <w:rPr>
          <w:rFonts w:cs="Arial"/>
          <w:sz w:val="24"/>
          <w:szCs w:val="24"/>
        </w:rPr>
      </w:pPr>
      <w:r w:rsidRPr="00DE7B3A">
        <w:rPr>
          <w:rFonts w:cs="Arial"/>
          <w:sz w:val="24"/>
          <w:szCs w:val="24"/>
        </w:rPr>
        <w:t>Ostateczną decyzję o wyborze ofert oraz wysokości udzielonego dofinansowania podejmie Wójt Gminy Słupno,</w:t>
      </w:r>
    </w:p>
    <w:p w:rsidR="00321B53" w:rsidRPr="00DE7B3A" w:rsidRDefault="00321B53" w:rsidP="00DE7B3A">
      <w:pPr>
        <w:pStyle w:val="Akapitzlist"/>
        <w:numPr>
          <w:ilvl w:val="0"/>
          <w:numId w:val="19"/>
        </w:numPr>
        <w:spacing w:after="0" w:line="240" w:lineRule="auto"/>
        <w:ind w:right="40"/>
        <w:jc w:val="both"/>
        <w:rPr>
          <w:rFonts w:cs="Arial"/>
          <w:sz w:val="24"/>
          <w:szCs w:val="24"/>
        </w:rPr>
      </w:pPr>
      <w:r w:rsidRPr="00DE7B3A">
        <w:rPr>
          <w:rFonts w:cs="Arial"/>
          <w:sz w:val="24"/>
          <w:szCs w:val="24"/>
        </w:rPr>
        <w:t xml:space="preserve">O wynikach postępowania konkursowego wszyscy Oferenci biorący udział w konkursie zostaną powiadomieni pisemnie. Informacja na temat rozstrzygnięcia konkursu zostanie zamieszczona również na stronie internetowej Urzędu Gminy Słupno </w:t>
      </w:r>
      <w:r w:rsidR="007A1951" w:rsidRPr="00DE7B3A">
        <w:rPr>
          <w:rFonts w:cs="Arial"/>
          <w:sz w:val="24"/>
          <w:szCs w:val="24"/>
        </w:rPr>
        <w:t>oraz na tablicy ogłoszeń Urzędu.</w:t>
      </w:r>
    </w:p>
    <w:p w:rsidR="00321B53" w:rsidRPr="00DE7B3A" w:rsidRDefault="00321B53" w:rsidP="00DE7B3A">
      <w:pPr>
        <w:pStyle w:val="Akapitzlist"/>
        <w:numPr>
          <w:ilvl w:val="0"/>
          <w:numId w:val="19"/>
        </w:numPr>
        <w:spacing w:after="0" w:line="240" w:lineRule="auto"/>
        <w:ind w:right="40"/>
        <w:jc w:val="both"/>
        <w:rPr>
          <w:rFonts w:cs="Arial"/>
          <w:sz w:val="24"/>
          <w:szCs w:val="24"/>
        </w:rPr>
      </w:pPr>
      <w:r w:rsidRPr="00DE7B3A">
        <w:rPr>
          <w:rFonts w:cs="Arial"/>
          <w:sz w:val="24"/>
          <w:szCs w:val="24"/>
        </w:rPr>
        <w:t xml:space="preserve">Wyłoniony Oferent/Oferenci, który otrzyma dotację z budżetu gminy Słupno zobowiązany będzie do: </w:t>
      </w:r>
    </w:p>
    <w:p w:rsidR="00321B53" w:rsidRPr="00DE7B3A" w:rsidRDefault="00321B53" w:rsidP="00DE7B3A">
      <w:pPr>
        <w:pStyle w:val="Akapitzlist"/>
        <w:numPr>
          <w:ilvl w:val="0"/>
          <w:numId w:val="20"/>
        </w:numPr>
        <w:spacing w:after="0" w:line="240" w:lineRule="auto"/>
        <w:ind w:right="40"/>
        <w:jc w:val="both"/>
        <w:rPr>
          <w:rFonts w:cs="Arial"/>
          <w:b/>
          <w:sz w:val="24"/>
          <w:szCs w:val="24"/>
          <w:u w:val="single"/>
        </w:rPr>
      </w:pPr>
      <w:r w:rsidRPr="00DE7B3A">
        <w:rPr>
          <w:rFonts w:cs="Arial"/>
          <w:sz w:val="24"/>
          <w:szCs w:val="24"/>
        </w:rPr>
        <w:t xml:space="preserve">Sporządzenia i złożenia sprawozdań (częściowego i końcowego – </w:t>
      </w:r>
      <w:r w:rsidR="003538CF" w:rsidRPr="00DE7B3A">
        <w:rPr>
          <w:rFonts w:cs="Arial"/>
          <w:b/>
          <w:sz w:val="24"/>
          <w:szCs w:val="24"/>
          <w:u w:val="single"/>
        </w:rPr>
        <w:t>wzór stanowi załącznik nr 4</w:t>
      </w:r>
      <w:r w:rsidRPr="00DE7B3A">
        <w:rPr>
          <w:rFonts w:cs="Arial"/>
          <w:b/>
          <w:sz w:val="24"/>
          <w:szCs w:val="24"/>
          <w:u w:val="single"/>
        </w:rPr>
        <w:t>)</w:t>
      </w:r>
      <w:r w:rsidRPr="00DE7B3A">
        <w:rPr>
          <w:rFonts w:cs="Arial"/>
          <w:sz w:val="24"/>
          <w:szCs w:val="24"/>
        </w:rPr>
        <w:t xml:space="preserve"> z wykonania zadania publicznego w terminie określonym w umowie, na formularzu zgodnym ze wzo</w:t>
      </w:r>
      <w:r w:rsidR="007A1951" w:rsidRPr="00DE7B3A">
        <w:rPr>
          <w:rFonts w:cs="Arial"/>
          <w:sz w:val="24"/>
          <w:szCs w:val="24"/>
        </w:rPr>
        <w:t>rem określonym w załączniku nr 5</w:t>
      </w:r>
      <w:r w:rsidRPr="00DE7B3A">
        <w:rPr>
          <w:rFonts w:cs="Arial"/>
          <w:sz w:val="24"/>
          <w:szCs w:val="24"/>
        </w:rPr>
        <w:t xml:space="preserve"> do rozporządzenia </w:t>
      </w:r>
      <w:r w:rsidR="007A1951" w:rsidRPr="00DE7B3A">
        <w:rPr>
          <w:rFonts w:cs="Arial"/>
          <w:sz w:val="24"/>
          <w:szCs w:val="24"/>
        </w:rPr>
        <w:lastRenderedPageBreak/>
        <w:t>Przewodniczącego Komitetu do Spraw Pożytku Publicznego</w:t>
      </w:r>
      <w:r w:rsidRPr="00DE7B3A">
        <w:rPr>
          <w:rFonts w:cs="Arial"/>
          <w:sz w:val="24"/>
          <w:szCs w:val="24"/>
        </w:rPr>
        <w:t xml:space="preserve"> z dnia </w:t>
      </w:r>
      <w:r w:rsidR="007A1951" w:rsidRPr="00DE7B3A">
        <w:rPr>
          <w:rFonts w:cs="Arial"/>
          <w:sz w:val="24"/>
          <w:szCs w:val="24"/>
        </w:rPr>
        <w:t>24 października 2018 r.</w:t>
      </w:r>
      <w:r w:rsidRPr="00DE7B3A">
        <w:rPr>
          <w:rFonts w:cs="Arial"/>
          <w:sz w:val="24"/>
          <w:szCs w:val="24"/>
        </w:rPr>
        <w:t xml:space="preserve"> w sprawie wzorów ofert i ramowych wzorów umów dotyczących realizacji zadań publicznych oraz wzorów sprawozdań z wykona</w:t>
      </w:r>
      <w:r w:rsidR="007A1951" w:rsidRPr="00DE7B3A">
        <w:rPr>
          <w:rFonts w:cs="Arial"/>
          <w:sz w:val="24"/>
          <w:szCs w:val="24"/>
        </w:rPr>
        <w:t>nia tych zadań (Dz.U. poz. 2057</w:t>
      </w:r>
      <w:r w:rsidRPr="00DE7B3A">
        <w:rPr>
          <w:rFonts w:cs="Arial"/>
          <w:sz w:val="24"/>
          <w:szCs w:val="24"/>
        </w:rPr>
        <w:t>),</w:t>
      </w:r>
    </w:p>
    <w:p w:rsidR="00321B53" w:rsidRPr="00DE7B3A" w:rsidRDefault="00321B53" w:rsidP="00DE7B3A">
      <w:pPr>
        <w:pStyle w:val="Akapitzlist"/>
        <w:numPr>
          <w:ilvl w:val="0"/>
          <w:numId w:val="20"/>
        </w:numPr>
        <w:spacing w:after="0" w:line="240" w:lineRule="auto"/>
        <w:ind w:right="40"/>
        <w:jc w:val="both"/>
        <w:rPr>
          <w:rFonts w:cs="Arial"/>
          <w:b/>
          <w:sz w:val="24"/>
          <w:szCs w:val="24"/>
          <w:u w:val="single"/>
        </w:rPr>
      </w:pPr>
      <w:r w:rsidRPr="00DE7B3A">
        <w:rPr>
          <w:rFonts w:cs="Arial"/>
          <w:sz w:val="24"/>
          <w:szCs w:val="24"/>
        </w:rPr>
        <w:t>Zamieszczenia na wszystkich drukach związanych z realizacją zadania (plakatach, zaproszeniach, regulaminach, komunikatach, itp.), a także w ogłoszeniach prasowych, reklamach, wykazach sponsorów, na banerach i na własnych stronach internetowych informacji o tym, że zadanie jest współfinansowane przez Gminę Słupno,</w:t>
      </w:r>
    </w:p>
    <w:p w:rsidR="00321B53" w:rsidRPr="00DE7B3A" w:rsidRDefault="00321B53" w:rsidP="00DE7B3A">
      <w:pPr>
        <w:pStyle w:val="Akapitzlist"/>
        <w:numPr>
          <w:ilvl w:val="0"/>
          <w:numId w:val="20"/>
        </w:numPr>
        <w:spacing w:after="0" w:line="240" w:lineRule="auto"/>
        <w:ind w:right="40"/>
        <w:jc w:val="both"/>
        <w:rPr>
          <w:rFonts w:cs="Arial"/>
          <w:b/>
          <w:sz w:val="24"/>
          <w:szCs w:val="24"/>
          <w:u w:val="single"/>
        </w:rPr>
      </w:pPr>
      <w:r w:rsidRPr="00DE7B3A">
        <w:rPr>
          <w:rFonts w:cs="Arial"/>
          <w:sz w:val="24"/>
          <w:szCs w:val="24"/>
        </w:rPr>
        <w:t>Wyodrębnienia w ewidencji księgowej środków otrzymanych na realizację zadania.</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 xml:space="preserve">  Umowę uważa się za wykonaną z chwilą zaakceptowania sprawozdania przez Dotującego. W rozliczeniu dofinansowania nie będą uwzględniane dokumenty finansowe wystawione przed datą i po dacie obowiązywania umowy.</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 xml:space="preserve">Akceptacja sprawozdania poprzedzona jest kontrolą, której wyniki udokumentowane są protokołem oraz innymi dokumentami wskazującymi na wykonanie zaleceń pokontrolnych, gwarantujących prawidłową realizację zadania. </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Przewiduje się prowadzenie kontroli w trakcie jego realizacji lub po jego zakończeniu, na podstawie imiennego upoważnienia wystawionego przez Zleceniodawcę,</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Kontrola w trakcie realizacji zadania w szczególności obejmuje: terminowość złożonego sprawozdania, ocenę formalną i merytoryczną sprawozdania oraz spójność z zapisami umowy, sporządzenie dokumentów finansowych potwierdzających faktycznie poniesione wydatki (oryginały faktur, rachunków, dowodów zapłaty oraz wyciągów bankowych) i zgodność zapisów w sprawozdaniu, prowadzenie dokumentacji określonej w przepisach prawa i postępowaniach umowy,</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O czasie i terminie rozpoczęcia kontroli w siedzibie Podmiotu Dotujący powiadamia Podmiot co najmniej na 7 dni roboczych przez jej rozpoczęciem,</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W trakcie prowadzonej kontroli Dotujący ma prawo żądać wyjaśnień, dodatkowych dokumentów potwierdzających sposób realizacji zadania celem prawidłowej oceny realizacji zleconego zadania,</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Wyniki kontroli udokumentowane zostaną w formie protokołu, z którym podmiot zostanie zapoznany z prawem wniesienia wyjaśnień w zakresie ustaleń zawartych w protokole w terminie 7 dni od jego otrzymania,</w:t>
      </w:r>
    </w:p>
    <w:p w:rsidR="00321B53" w:rsidRPr="00DE7B3A" w:rsidRDefault="00321B53" w:rsidP="00DE7B3A">
      <w:pPr>
        <w:pStyle w:val="Akapitzlist"/>
        <w:numPr>
          <w:ilvl w:val="0"/>
          <w:numId w:val="19"/>
        </w:numPr>
        <w:spacing w:after="0" w:line="240" w:lineRule="auto"/>
        <w:ind w:right="40"/>
        <w:jc w:val="both"/>
        <w:rPr>
          <w:rFonts w:cs="Arial"/>
          <w:b/>
          <w:sz w:val="24"/>
          <w:szCs w:val="24"/>
          <w:u w:val="single"/>
        </w:rPr>
      </w:pPr>
      <w:r w:rsidRPr="00DE7B3A">
        <w:rPr>
          <w:rFonts w:cs="Arial"/>
          <w:sz w:val="24"/>
          <w:szCs w:val="24"/>
        </w:rPr>
        <w:t>W przypadku, gdy kontrola wykaże nieprawidłowości zostaną wydane zalecenia pokontrolne zobowiązujące podmiot do ich wykonania w terminie nie dłuższym niż 14 dni od ich otrzymania oraz powiadomienie o tym Zleceniodawcy na piśmie.</w:t>
      </w:r>
    </w:p>
    <w:p w:rsidR="00321B53" w:rsidRPr="00DE7B3A" w:rsidRDefault="00321B53" w:rsidP="00DE7B3A">
      <w:pPr>
        <w:pStyle w:val="Akapitzlist"/>
        <w:spacing w:after="0" w:line="240" w:lineRule="auto"/>
        <w:ind w:right="40"/>
        <w:jc w:val="both"/>
        <w:rPr>
          <w:rFonts w:cs="Arial"/>
          <w:b/>
          <w:sz w:val="24"/>
          <w:szCs w:val="24"/>
          <w:u w:val="single"/>
        </w:rPr>
      </w:pPr>
    </w:p>
    <w:p w:rsidR="00321B53" w:rsidRPr="00DE7B3A" w:rsidRDefault="00321B53" w:rsidP="00DE7B3A">
      <w:pPr>
        <w:pStyle w:val="Akapitzlist"/>
        <w:spacing w:after="0" w:line="240" w:lineRule="auto"/>
        <w:ind w:right="40"/>
        <w:jc w:val="both"/>
        <w:rPr>
          <w:rFonts w:cs="Arial"/>
          <w:b/>
          <w:sz w:val="24"/>
          <w:szCs w:val="24"/>
          <w:u w:val="single"/>
        </w:rPr>
      </w:pPr>
    </w:p>
    <w:p w:rsidR="009364CD" w:rsidRPr="00DE7B3A" w:rsidRDefault="00321B53" w:rsidP="00CC7E10">
      <w:pPr>
        <w:pStyle w:val="Akapitzlist"/>
        <w:spacing w:after="0" w:line="240" w:lineRule="auto"/>
        <w:ind w:left="0" w:right="40"/>
        <w:jc w:val="both"/>
        <w:rPr>
          <w:rFonts w:eastAsia="Verdana" w:cs="Arial"/>
          <w:sz w:val="24"/>
          <w:szCs w:val="24"/>
        </w:rPr>
      </w:pPr>
      <w:r w:rsidRPr="00DE7B3A">
        <w:rPr>
          <w:rFonts w:cs="Arial"/>
          <w:b/>
          <w:sz w:val="24"/>
          <w:szCs w:val="24"/>
          <w:u w:val="single"/>
        </w:rPr>
        <w:t xml:space="preserve">IX. Informacja, o której mowa w art. 13 ust. 2 pkt 7 ustawy z dnia 24 kwietnia 2003 r. o działalności pożytku publicznego </w:t>
      </w:r>
      <w:r w:rsidR="007F6A57" w:rsidRPr="00DE7B3A">
        <w:rPr>
          <w:rFonts w:cs="Arial"/>
          <w:b/>
          <w:sz w:val="24"/>
          <w:szCs w:val="24"/>
          <w:u w:val="single"/>
        </w:rPr>
        <w:t>i o w</w:t>
      </w:r>
      <w:r w:rsidR="009E3A5F">
        <w:rPr>
          <w:rFonts w:cs="Arial"/>
          <w:b/>
          <w:sz w:val="24"/>
          <w:szCs w:val="24"/>
          <w:u w:val="single"/>
        </w:rPr>
        <w:t>olontariacie (</w:t>
      </w:r>
      <w:proofErr w:type="spellStart"/>
      <w:r w:rsidR="009E3A5F">
        <w:rPr>
          <w:rFonts w:cs="Arial"/>
          <w:b/>
          <w:sz w:val="24"/>
          <w:szCs w:val="24"/>
          <w:u w:val="single"/>
        </w:rPr>
        <w:t>t.j</w:t>
      </w:r>
      <w:proofErr w:type="spellEnd"/>
      <w:r w:rsidR="009E3A5F">
        <w:rPr>
          <w:rFonts w:cs="Arial"/>
          <w:b/>
          <w:sz w:val="24"/>
          <w:szCs w:val="24"/>
          <w:u w:val="single"/>
        </w:rPr>
        <w:t>. Dz. U. z 2023</w:t>
      </w:r>
      <w:r w:rsidRPr="00DE7B3A">
        <w:rPr>
          <w:rFonts w:cs="Arial"/>
          <w:b/>
          <w:sz w:val="24"/>
          <w:szCs w:val="24"/>
          <w:u w:val="single"/>
        </w:rPr>
        <w:t xml:space="preserve"> r. poz. </w:t>
      </w:r>
      <w:r w:rsidR="009E3A5F">
        <w:rPr>
          <w:rFonts w:cs="Arial"/>
          <w:b/>
          <w:sz w:val="24"/>
          <w:szCs w:val="24"/>
          <w:u w:val="single"/>
        </w:rPr>
        <w:t>571</w:t>
      </w:r>
      <w:r w:rsidR="004351C6">
        <w:rPr>
          <w:rFonts w:cs="Arial"/>
          <w:b/>
          <w:sz w:val="24"/>
          <w:szCs w:val="24"/>
          <w:u w:val="single"/>
        </w:rPr>
        <w:t>)</w:t>
      </w:r>
      <w:r w:rsidR="003538CF" w:rsidRPr="00DE7B3A">
        <w:rPr>
          <w:rFonts w:cs="Arial"/>
          <w:b/>
          <w:sz w:val="24"/>
          <w:szCs w:val="24"/>
          <w:u w:val="single"/>
        </w:rPr>
        <w:t xml:space="preserve"> </w:t>
      </w:r>
      <w:r w:rsidRPr="00DE7B3A">
        <w:rPr>
          <w:rFonts w:eastAsia="Verdana" w:cs="Arial"/>
          <w:sz w:val="24"/>
          <w:szCs w:val="24"/>
        </w:rPr>
        <w:t>o zrealizowanych przez Wójta Gminy Słupno w roku ogłoszenia otwartego konkursu ofert i w roku poprzednim zadaniach publicznych tego samego rodzaju i związanych z nimi kosztami.</w:t>
      </w:r>
    </w:p>
    <w:p w:rsidR="00B04032" w:rsidRDefault="00B04032" w:rsidP="00CC7E10">
      <w:pPr>
        <w:spacing w:after="0" w:line="240" w:lineRule="auto"/>
        <w:ind w:right="40"/>
        <w:jc w:val="both"/>
        <w:rPr>
          <w:rFonts w:cs="Arial"/>
          <w:b/>
          <w:sz w:val="24"/>
          <w:szCs w:val="24"/>
          <w:u w:val="single"/>
        </w:rPr>
      </w:pPr>
    </w:p>
    <w:p w:rsidR="004351C6" w:rsidRPr="0092691C" w:rsidRDefault="004351C6" w:rsidP="004351C6">
      <w:pPr>
        <w:spacing w:after="0" w:line="240" w:lineRule="auto"/>
        <w:ind w:right="40"/>
        <w:jc w:val="both"/>
        <w:rPr>
          <w:rFonts w:cs="Arial"/>
          <w:b/>
          <w:u w:val="single"/>
        </w:rPr>
      </w:pPr>
      <w:r w:rsidRPr="0092691C">
        <w:rPr>
          <w:rFonts w:cs="Arial"/>
          <w:b/>
          <w:u w:val="single"/>
        </w:rPr>
        <w:t xml:space="preserve">- Zadania </w:t>
      </w:r>
      <w:r w:rsidR="009E3A5F">
        <w:rPr>
          <w:rFonts w:cs="Arial"/>
          <w:b/>
          <w:u w:val="single"/>
        </w:rPr>
        <w:t>zlecone w 2022</w:t>
      </w:r>
      <w:r w:rsidRPr="0092691C">
        <w:rPr>
          <w:rFonts w:cs="Arial"/>
          <w:b/>
          <w:u w:val="single"/>
        </w:rPr>
        <w:t xml:space="preserve"> r.</w:t>
      </w:r>
    </w:p>
    <w:p w:rsidR="004351C6" w:rsidRPr="0092691C" w:rsidRDefault="004351C6" w:rsidP="004351C6">
      <w:pPr>
        <w:pStyle w:val="Akapitzlist"/>
        <w:spacing w:after="0" w:line="240" w:lineRule="auto"/>
        <w:ind w:right="40"/>
        <w:jc w:val="both"/>
        <w:rPr>
          <w:rFonts w:cs="Arial"/>
        </w:rPr>
      </w:pPr>
    </w:p>
    <w:tbl>
      <w:tblPr>
        <w:tblStyle w:val="Tabela-Siatka"/>
        <w:tblW w:w="8035" w:type="dxa"/>
        <w:tblInd w:w="720" w:type="dxa"/>
        <w:tblLook w:val="04A0" w:firstRow="1" w:lastRow="0" w:firstColumn="1" w:lastColumn="0" w:noHBand="0" w:noVBand="1"/>
      </w:tblPr>
      <w:tblGrid>
        <w:gridCol w:w="648"/>
        <w:gridCol w:w="5403"/>
        <w:gridCol w:w="1984"/>
      </w:tblGrid>
      <w:tr w:rsidR="004351C6" w:rsidRPr="0092691C" w:rsidTr="00FF7069">
        <w:tc>
          <w:tcPr>
            <w:tcW w:w="0" w:type="auto"/>
          </w:tcPr>
          <w:p w:rsidR="004351C6" w:rsidRPr="0092691C" w:rsidRDefault="004351C6" w:rsidP="00FF7069">
            <w:pPr>
              <w:pStyle w:val="Akapitzlist"/>
              <w:spacing w:after="0" w:line="240" w:lineRule="auto"/>
              <w:ind w:left="0" w:right="40"/>
              <w:jc w:val="both"/>
              <w:rPr>
                <w:rFonts w:cs="Arial"/>
              </w:rPr>
            </w:pPr>
            <w:r w:rsidRPr="0092691C">
              <w:rPr>
                <w:rFonts w:cs="Arial"/>
              </w:rPr>
              <w:t>L.P.</w:t>
            </w:r>
          </w:p>
        </w:tc>
        <w:tc>
          <w:tcPr>
            <w:tcW w:w="5403" w:type="dxa"/>
          </w:tcPr>
          <w:p w:rsidR="004351C6" w:rsidRPr="0092691C" w:rsidRDefault="004351C6" w:rsidP="0092691C">
            <w:pPr>
              <w:pStyle w:val="Akapitzlist"/>
              <w:spacing w:after="0" w:line="240" w:lineRule="auto"/>
              <w:ind w:left="0" w:right="40"/>
              <w:jc w:val="center"/>
              <w:rPr>
                <w:rFonts w:cs="Arial"/>
              </w:rPr>
            </w:pPr>
            <w:r w:rsidRPr="0092691C">
              <w:rPr>
                <w:rFonts w:cs="Arial"/>
              </w:rPr>
              <w:t>Nazwa oferenta</w:t>
            </w:r>
          </w:p>
          <w:p w:rsidR="004351C6" w:rsidRPr="0092691C" w:rsidRDefault="004351C6" w:rsidP="0092691C">
            <w:pPr>
              <w:pStyle w:val="Akapitzlist"/>
              <w:spacing w:after="0" w:line="240" w:lineRule="auto"/>
              <w:ind w:left="0" w:right="40"/>
              <w:jc w:val="center"/>
              <w:rPr>
                <w:rFonts w:cs="Arial"/>
              </w:rPr>
            </w:pPr>
          </w:p>
        </w:tc>
        <w:tc>
          <w:tcPr>
            <w:tcW w:w="1984" w:type="dxa"/>
          </w:tcPr>
          <w:p w:rsidR="004351C6" w:rsidRPr="0092691C" w:rsidRDefault="009E3A5F" w:rsidP="0092691C">
            <w:pPr>
              <w:pStyle w:val="Akapitzlist"/>
              <w:spacing w:after="0" w:line="240" w:lineRule="auto"/>
              <w:ind w:left="0" w:right="40"/>
              <w:jc w:val="center"/>
              <w:rPr>
                <w:rFonts w:cs="Arial"/>
              </w:rPr>
            </w:pPr>
            <w:r>
              <w:rPr>
                <w:rFonts w:cs="Arial"/>
              </w:rPr>
              <w:t>Łączna kwota dotacji w 202</w:t>
            </w:r>
            <w:r w:rsidR="00952850">
              <w:rPr>
                <w:rFonts w:cs="Arial"/>
              </w:rPr>
              <w:t>2</w:t>
            </w:r>
            <w:r w:rsidR="004351C6" w:rsidRPr="0092691C">
              <w:rPr>
                <w:rFonts w:cs="Arial"/>
              </w:rPr>
              <w:t xml:space="preserve"> r.</w:t>
            </w:r>
          </w:p>
        </w:tc>
      </w:tr>
      <w:tr w:rsidR="004351C6" w:rsidRPr="0092691C" w:rsidTr="00FF7069">
        <w:tc>
          <w:tcPr>
            <w:tcW w:w="0" w:type="auto"/>
          </w:tcPr>
          <w:p w:rsidR="004351C6" w:rsidRPr="0092691C" w:rsidRDefault="004351C6" w:rsidP="00FF7069">
            <w:pPr>
              <w:pStyle w:val="Akapitzlist"/>
              <w:spacing w:after="0" w:line="240" w:lineRule="auto"/>
              <w:ind w:left="0" w:right="40"/>
              <w:jc w:val="both"/>
              <w:rPr>
                <w:rFonts w:cs="Arial"/>
              </w:rPr>
            </w:pPr>
            <w:r w:rsidRPr="0092691C">
              <w:rPr>
                <w:rFonts w:cs="Arial"/>
              </w:rPr>
              <w:t>1</w:t>
            </w:r>
          </w:p>
        </w:tc>
        <w:tc>
          <w:tcPr>
            <w:tcW w:w="5403" w:type="dxa"/>
          </w:tcPr>
          <w:p w:rsidR="004351C6" w:rsidRPr="0092691C" w:rsidRDefault="004351C6" w:rsidP="00FF7069">
            <w:pPr>
              <w:pStyle w:val="Akapitzlist"/>
              <w:spacing w:after="0" w:line="240" w:lineRule="auto"/>
              <w:ind w:left="0" w:right="40"/>
              <w:jc w:val="both"/>
              <w:rPr>
                <w:rFonts w:cs="Arial"/>
              </w:rPr>
            </w:pPr>
            <w:r w:rsidRPr="0092691C">
              <w:rPr>
                <w:rFonts w:cs="Arial"/>
              </w:rPr>
              <w:t xml:space="preserve">Stowarzyszenie Klub Sportowy „Wilki” Słupno </w:t>
            </w:r>
          </w:p>
        </w:tc>
        <w:tc>
          <w:tcPr>
            <w:tcW w:w="1984" w:type="dxa"/>
          </w:tcPr>
          <w:p w:rsidR="004351C6" w:rsidRPr="0092691C" w:rsidRDefault="009E3A5F" w:rsidP="00FF7069">
            <w:pPr>
              <w:pStyle w:val="Akapitzlist"/>
              <w:spacing w:after="0" w:line="240" w:lineRule="auto"/>
              <w:ind w:left="0" w:right="40"/>
              <w:jc w:val="right"/>
              <w:rPr>
                <w:rFonts w:cs="Arial"/>
              </w:rPr>
            </w:pPr>
            <w:r>
              <w:rPr>
                <w:rFonts w:cs="Arial"/>
              </w:rPr>
              <w:t xml:space="preserve">3 </w:t>
            </w:r>
            <w:r w:rsidR="004351C6" w:rsidRPr="0092691C">
              <w:rPr>
                <w:rFonts w:cs="Arial"/>
              </w:rPr>
              <w:t>000,00</w:t>
            </w:r>
          </w:p>
        </w:tc>
      </w:tr>
      <w:tr w:rsidR="004351C6" w:rsidRPr="0092691C" w:rsidTr="00FF7069">
        <w:tc>
          <w:tcPr>
            <w:tcW w:w="0" w:type="auto"/>
          </w:tcPr>
          <w:p w:rsidR="004351C6" w:rsidRPr="0092691C" w:rsidRDefault="009E3A5F" w:rsidP="00FF7069">
            <w:pPr>
              <w:pStyle w:val="Akapitzlist"/>
              <w:spacing w:after="0" w:line="240" w:lineRule="auto"/>
              <w:ind w:left="0" w:right="40"/>
              <w:jc w:val="both"/>
              <w:rPr>
                <w:rFonts w:cs="Arial"/>
              </w:rPr>
            </w:pPr>
            <w:r>
              <w:rPr>
                <w:rFonts w:cs="Arial"/>
              </w:rPr>
              <w:lastRenderedPageBreak/>
              <w:t>2</w:t>
            </w:r>
          </w:p>
        </w:tc>
        <w:tc>
          <w:tcPr>
            <w:tcW w:w="5403" w:type="dxa"/>
          </w:tcPr>
          <w:p w:rsidR="004351C6" w:rsidRPr="0092691C" w:rsidRDefault="004351C6" w:rsidP="00FF7069">
            <w:pPr>
              <w:pStyle w:val="Akapitzlist"/>
              <w:spacing w:after="0" w:line="240" w:lineRule="auto"/>
              <w:ind w:left="0" w:right="40"/>
              <w:jc w:val="both"/>
              <w:rPr>
                <w:rFonts w:cs="Arial"/>
              </w:rPr>
            </w:pPr>
            <w:r w:rsidRPr="0092691C">
              <w:rPr>
                <w:rFonts w:cs="Arial"/>
              </w:rPr>
              <w:t>„</w:t>
            </w:r>
            <w:proofErr w:type="spellStart"/>
            <w:r w:rsidRPr="0092691C">
              <w:rPr>
                <w:rFonts w:cs="Arial"/>
              </w:rPr>
              <w:t>Greens</w:t>
            </w:r>
            <w:proofErr w:type="spellEnd"/>
            <w:r w:rsidRPr="0092691C">
              <w:rPr>
                <w:rFonts w:cs="Arial"/>
              </w:rPr>
              <w:t xml:space="preserve"> Słupno”</w:t>
            </w:r>
          </w:p>
        </w:tc>
        <w:tc>
          <w:tcPr>
            <w:tcW w:w="1984" w:type="dxa"/>
          </w:tcPr>
          <w:p w:rsidR="004351C6" w:rsidRPr="0092691C" w:rsidRDefault="009E3A5F" w:rsidP="00FF7069">
            <w:pPr>
              <w:pStyle w:val="Akapitzlist"/>
              <w:spacing w:after="0" w:line="240" w:lineRule="auto"/>
              <w:ind w:left="0" w:right="40"/>
              <w:jc w:val="right"/>
              <w:rPr>
                <w:rFonts w:cs="Arial"/>
              </w:rPr>
            </w:pPr>
            <w:r>
              <w:rPr>
                <w:rFonts w:cs="Arial"/>
              </w:rPr>
              <w:t>53</w:t>
            </w:r>
            <w:r w:rsidR="004351C6" w:rsidRPr="0092691C">
              <w:rPr>
                <w:rFonts w:cs="Arial"/>
              </w:rPr>
              <w:t xml:space="preserve"> 000,00</w:t>
            </w:r>
          </w:p>
        </w:tc>
      </w:tr>
      <w:tr w:rsidR="004351C6" w:rsidRPr="0092691C" w:rsidTr="00FF7069">
        <w:tc>
          <w:tcPr>
            <w:tcW w:w="0" w:type="auto"/>
          </w:tcPr>
          <w:p w:rsidR="004351C6" w:rsidRPr="0092691C" w:rsidRDefault="009E3A5F" w:rsidP="00FF7069">
            <w:pPr>
              <w:pStyle w:val="Akapitzlist"/>
              <w:spacing w:after="0" w:line="240" w:lineRule="auto"/>
              <w:ind w:left="0" w:right="40"/>
              <w:jc w:val="both"/>
              <w:rPr>
                <w:rFonts w:cs="Arial"/>
              </w:rPr>
            </w:pPr>
            <w:r>
              <w:rPr>
                <w:rFonts w:cs="Arial"/>
              </w:rPr>
              <w:t>3</w:t>
            </w:r>
          </w:p>
        </w:tc>
        <w:tc>
          <w:tcPr>
            <w:tcW w:w="5403" w:type="dxa"/>
          </w:tcPr>
          <w:p w:rsidR="004351C6" w:rsidRPr="0092691C" w:rsidRDefault="004351C6" w:rsidP="00FF7069">
            <w:pPr>
              <w:pStyle w:val="Akapitzlist"/>
              <w:spacing w:after="0" w:line="240" w:lineRule="auto"/>
              <w:ind w:left="0" w:right="40"/>
              <w:jc w:val="both"/>
              <w:rPr>
                <w:rFonts w:cs="Arial"/>
              </w:rPr>
            </w:pPr>
            <w:r w:rsidRPr="0092691C">
              <w:rPr>
                <w:rFonts w:cs="Arial"/>
              </w:rPr>
              <w:t>Gminny Klub Sportowy „Delta” Słupno</w:t>
            </w:r>
          </w:p>
        </w:tc>
        <w:tc>
          <w:tcPr>
            <w:tcW w:w="1984" w:type="dxa"/>
          </w:tcPr>
          <w:p w:rsidR="004351C6" w:rsidRPr="0092691C" w:rsidRDefault="009E3A5F" w:rsidP="00FF7069">
            <w:pPr>
              <w:pStyle w:val="Akapitzlist"/>
              <w:spacing w:after="0" w:line="240" w:lineRule="auto"/>
              <w:ind w:left="0" w:right="40"/>
              <w:jc w:val="right"/>
              <w:rPr>
                <w:rFonts w:cs="Arial"/>
              </w:rPr>
            </w:pPr>
            <w:r>
              <w:rPr>
                <w:rFonts w:cs="Arial"/>
              </w:rPr>
              <w:t>200</w:t>
            </w:r>
            <w:r w:rsidR="004351C6" w:rsidRPr="0092691C">
              <w:rPr>
                <w:rFonts w:cs="Arial"/>
              </w:rPr>
              <w:t> 000,00</w:t>
            </w:r>
          </w:p>
        </w:tc>
      </w:tr>
      <w:tr w:rsidR="004351C6" w:rsidRPr="0092691C" w:rsidTr="00FF7069">
        <w:tc>
          <w:tcPr>
            <w:tcW w:w="0" w:type="auto"/>
          </w:tcPr>
          <w:p w:rsidR="004351C6" w:rsidRPr="0092691C" w:rsidRDefault="009E3A5F" w:rsidP="00FF7069">
            <w:pPr>
              <w:pStyle w:val="Akapitzlist"/>
              <w:spacing w:after="0" w:line="240" w:lineRule="auto"/>
              <w:ind w:left="0" w:right="40"/>
              <w:jc w:val="both"/>
              <w:rPr>
                <w:rFonts w:cs="Arial"/>
              </w:rPr>
            </w:pPr>
            <w:r>
              <w:rPr>
                <w:rFonts w:cs="Arial"/>
              </w:rPr>
              <w:t>4</w:t>
            </w:r>
          </w:p>
        </w:tc>
        <w:tc>
          <w:tcPr>
            <w:tcW w:w="5403" w:type="dxa"/>
          </w:tcPr>
          <w:p w:rsidR="004351C6" w:rsidRPr="0092691C" w:rsidRDefault="004351C6" w:rsidP="00FF7069">
            <w:pPr>
              <w:pStyle w:val="Akapitzlist"/>
              <w:spacing w:after="0" w:line="240" w:lineRule="auto"/>
              <w:ind w:left="0" w:right="40"/>
              <w:jc w:val="both"/>
              <w:rPr>
                <w:rFonts w:cs="Arial"/>
              </w:rPr>
            </w:pPr>
            <w:r w:rsidRPr="0092691C">
              <w:rPr>
                <w:rFonts w:cs="Arial"/>
              </w:rPr>
              <w:t>Stowarzyszenie Wodniaków Gminy Słupno „FLIS”</w:t>
            </w:r>
          </w:p>
        </w:tc>
        <w:tc>
          <w:tcPr>
            <w:tcW w:w="1984" w:type="dxa"/>
          </w:tcPr>
          <w:p w:rsidR="004351C6" w:rsidRPr="0092691C" w:rsidRDefault="009E3A5F" w:rsidP="00FF7069">
            <w:pPr>
              <w:pStyle w:val="Akapitzlist"/>
              <w:spacing w:after="0" w:line="240" w:lineRule="auto"/>
              <w:ind w:left="0" w:right="40"/>
              <w:jc w:val="right"/>
              <w:rPr>
                <w:rFonts w:cs="Arial"/>
              </w:rPr>
            </w:pPr>
            <w:r>
              <w:rPr>
                <w:rFonts w:cs="Arial"/>
              </w:rPr>
              <w:t>10</w:t>
            </w:r>
            <w:r w:rsidR="004351C6" w:rsidRPr="0092691C">
              <w:rPr>
                <w:rFonts w:cs="Arial"/>
              </w:rPr>
              <w:t xml:space="preserve"> 000,00</w:t>
            </w:r>
          </w:p>
        </w:tc>
      </w:tr>
    </w:tbl>
    <w:p w:rsidR="00FB1C32" w:rsidRPr="0092691C" w:rsidRDefault="00952850" w:rsidP="00FB1C32">
      <w:pPr>
        <w:spacing w:after="0" w:line="240" w:lineRule="auto"/>
        <w:ind w:right="40"/>
        <w:jc w:val="both"/>
        <w:rPr>
          <w:rFonts w:cs="Arial"/>
          <w:b/>
          <w:u w:val="single"/>
        </w:rPr>
      </w:pPr>
      <w:r>
        <w:rPr>
          <w:rFonts w:cs="Arial"/>
          <w:b/>
          <w:u w:val="single"/>
        </w:rPr>
        <w:t>- Zadania zlecone w 2023</w:t>
      </w:r>
      <w:r w:rsidR="00FB1C32" w:rsidRPr="0092691C">
        <w:rPr>
          <w:rFonts w:cs="Arial"/>
          <w:b/>
          <w:u w:val="single"/>
        </w:rPr>
        <w:t xml:space="preserve"> r.</w:t>
      </w:r>
    </w:p>
    <w:p w:rsidR="00FB1C32" w:rsidRPr="0092691C" w:rsidRDefault="00FB1C32" w:rsidP="00FB1C32">
      <w:pPr>
        <w:pStyle w:val="Akapitzlist"/>
        <w:spacing w:after="0" w:line="240" w:lineRule="auto"/>
        <w:ind w:right="40"/>
        <w:jc w:val="both"/>
        <w:rPr>
          <w:rFonts w:cs="Arial"/>
        </w:rPr>
      </w:pPr>
    </w:p>
    <w:tbl>
      <w:tblPr>
        <w:tblStyle w:val="Tabela-Siatka"/>
        <w:tblW w:w="8035" w:type="dxa"/>
        <w:tblInd w:w="720" w:type="dxa"/>
        <w:tblLook w:val="04A0" w:firstRow="1" w:lastRow="0" w:firstColumn="1" w:lastColumn="0" w:noHBand="0" w:noVBand="1"/>
      </w:tblPr>
      <w:tblGrid>
        <w:gridCol w:w="648"/>
        <w:gridCol w:w="4836"/>
        <w:gridCol w:w="2551"/>
      </w:tblGrid>
      <w:tr w:rsidR="00FB1C32" w:rsidRPr="0092691C" w:rsidTr="0092691C">
        <w:tc>
          <w:tcPr>
            <w:tcW w:w="0" w:type="auto"/>
          </w:tcPr>
          <w:p w:rsidR="00FB1C32" w:rsidRPr="0092691C" w:rsidRDefault="00FB1C32" w:rsidP="00FB1C32">
            <w:pPr>
              <w:pStyle w:val="Akapitzlist"/>
              <w:spacing w:after="0" w:line="240" w:lineRule="auto"/>
              <w:ind w:left="0" w:right="40"/>
              <w:jc w:val="both"/>
              <w:rPr>
                <w:rFonts w:cs="Arial"/>
              </w:rPr>
            </w:pPr>
            <w:r w:rsidRPr="0092691C">
              <w:rPr>
                <w:rFonts w:cs="Arial"/>
              </w:rPr>
              <w:t>L.P.</w:t>
            </w:r>
          </w:p>
        </w:tc>
        <w:tc>
          <w:tcPr>
            <w:tcW w:w="4836" w:type="dxa"/>
          </w:tcPr>
          <w:p w:rsidR="00FB1C32" w:rsidRPr="0092691C" w:rsidRDefault="00FB1C32" w:rsidP="0092691C">
            <w:pPr>
              <w:pStyle w:val="Akapitzlist"/>
              <w:spacing w:after="0" w:line="240" w:lineRule="auto"/>
              <w:ind w:left="0" w:right="40"/>
              <w:jc w:val="center"/>
              <w:rPr>
                <w:rFonts w:cs="Arial"/>
              </w:rPr>
            </w:pPr>
            <w:r w:rsidRPr="0092691C">
              <w:rPr>
                <w:rFonts w:cs="Arial"/>
              </w:rPr>
              <w:t>Nazwa oferenta</w:t>
            </w:r>
          </w:p>
          <w:p w:rsidR="00FB1C32" w:rsidRPr="0092691C" w:rsidRDefault="00FB1C32" w:rsidP="0092691C">
            <w:pPr>
              <w:pStyle w:val="Akapitzlist"/>
              <w:spacing w:after="0" w:line="240" w:lineRule="auto"/>
              <w:ind w:left="0" w:right="40"/>
              <w:jc w:val="center"/>
              <w:rPr>
                <w:rFonts w:cs="Arial"/>
              </w:rPr>
            </w:pPr>
          </w:p>
        </w:tc>
        <w:tc>
          <w:tcPr>
            <w:tcW w:w="2551" w:type="dxa"/>
          </w:tcPr>
          <w:p w:rsidR="0092691C" w:rsidRDefault="00FB1C32" w:rsidP="0092691C">
            <w:pPr>
              <w:pStyle w:val="Akapitzlist"/>
              <w:spacing w:after="0" w:line="240" w:lineRule="auto"/>
              <w:ind w:left="0" w:right="40"/>
              <w:jc w:val="center"/>
              <w:rPr>
                <w:rFonts w:cs="Arial"/>
              </w:rPr>
            </w:pPr>
            <w:r w:rsidRPr="0092691C">
              <w:rPr>
                <w:rFonts w:cs="Arial"/>
              </w:rPr>
              <w:t>Łączna kwota dotacji</w:t>
            </w:r>
          </w:p>
          <w:p w:rsidR="00FB1C32" w:rsidRPr="0092691C" w:rsidRDefault="00952850" w:rsidP="0092691C">
            <w:pPr>
              <w:pStyle w:val="Akapitzlist"/>
              <w:spacing w:after="0" w:line="240" w:lineRule="auto"/>
              <w:ind w:left="0" w:right="40"/>
              <w:jc w:val="center"/>
              <w:rPr>
                <w:rFonts w:cs="Arial"/>
              </w:rPr>
            </w:pPr>
            <w:r>
              <w:rPr>
                <w:rFonts w:cs="Arial"/>
              </w:rPr>
              <w:t>w 2023</w:t>
            </w:r>
            <w:r w:rsidR="00FB1C32" w:rsidRPr="0092691C">
              <w:rPr>
                <w:rFonts w:cs="Arial"/>
              </w:rPr>
              <w:t xml:space="preserve"> r.</w:t>
            </w:r>
          </w:p>
        </w:tc>
      </w:tr>
      <w:tr w:rsidR="00FB1C32" w:rsidRPr="0092691C" w:rsidTr="0092691C">
        <w:tc>
          <w:tcPr>
            <w:tcW w:w="0" w:type="auto"/>
          </w:tcPr>
          <w:p w:rsidR="00FB1C32" w:rsidRPr="0092691C" w:rsidRDefault="00952850" w:rsidP="00FB1C32">
            <w:pPr>
              <w:pStyle w:val="Akapitzlist"/>
              <w:spacing w:after="0" w:line="240" w:lineRule="auto"/>
              <w:ind w:left="0" w:right="40"/>
              <w:jc w:val="both"/>
              <w:rPr>
                <w:rFonts w:cs="Arial"/>
              </w:rPr>
            </w:pPr>
            <w:r>
              <w:rPr>
                <w:rFonts w:cs="Arial"/>
              </w:rPr>
              <w:t>1</w:t>
            </w:r>
          </w:p>
        </w:tc>
        <w:tc>
          <w:tcPr>
            <w:tcW w:w="4836" w:type="dxa"/>
          </w:tcPr>
          <w:p w:rsidR="00FB1C32" w:rsidRPr="0092691C" w:rsidRDefault="00FB1C32" w:rsidP="00FB1C32">
            <w:pPr>
              <w:pStyle w:val="Akapitzlist"/>
              <w:spacing w:after="0" w:line="240" w:lineRule="auto"/>
              <w:ind w:left="0" w:right="40"/>
              <w:jc w:val="both"/>
              <w:rPr>
                <w:rFonts w:cs="Arial"/>
              </w:rPr>
            </w:pPr>
            <w:r w:rsidRPr="0092691C">
              <w:rPr>
                <w:rFonts w:cs="Arial"/>
              </w:rPr>
              <w:t>„</w:t>
            </w:r>
            <w:proofErr w:type="spellStart"/>
            <w:r w:rsidRPr="0092691C">
              <w:rPr>
                <w:rFonts w:cs="Arial"/>
              </w:rPr>
              <w:t>Greens</w:t>
            </w:r>
            <w:proofErr w:type="spellEnd"/>
            <w:r w:rsidRPr="0092691C">
              <w:rPr>
                <w:rFonts w:cs="Arial"/>
              </w:rPr>
              <w:t xml:space="preserve"> Słupno”</w:t>
            </w:r>
          </w:p>
        </w:tc>
        <w:tc>
          <w:tcPr>
            <w:tcW w:w="2551" w:type="dxa"/>
          </w:tcPr>
          <w:p w:rsidR="00FB1C32" w:rsidRPr="0092691C" w:rsidRDefault="00952850" w:rsidP="00FB1C32">
            <w:pPr>
              <w:pStyle w:val="Akapitzlist"/>
              <w:spacing w:after="0" w:line="240" w:lineRule="auto"/>
              <w:ind w:left="0" w:right="40"/>
              <w:jc w:val="right"/>
              <w:rPr>
                <w:rFonts w:cs="Arial"/>
              </w:rPr>
            </w:pPr>
            <w:r>
              <w:rPr>
                <w:rFonts w:cs="Arial"/>
              </w:rPr>
              <w:t>45</w:t>
            </w:r>
            <w:r w:rsidR="00FB1C32" w:rsidRPr="0092691C">
              <w:rPr>
                <w:rFonts w:cs="Arial"/>
              </w:rPr>
              <w:t xml:space="preserve"> 000,00</w:t>
            </w:r>
          </w:p>
        </w:tc>
      </w:tr>
      <w:tr w:rsidR="00FB1C32" w:rsidRPr="0092691C" w:rsidTr="0092691C">
        <w:tc>
          <w:tcPr>
            <w:tcW w:w="0" w:type="auto"/>
          </w:tcPr>
          <w:p w:rsidR="00FB1C32" w:rsidRPr="0092691C" w:rsidRDefault="00952850" w:rsidP="00FB1C32">
            <w:pPr>
              <w:pStyle w:val="Akapitzlist"/>
              <w:spacing w:after="0" w:line="240" w:lineRule="auto"/>
              <w:ind w:left="0" w:right="40"/>
              <w:jc w:val="both"/>
              <w:rPr>
                <w:rFonts w:cs="Arial"/>
              </w:rPr>
            </w:pPr>
            <w:r>
              <w:rPr>
                <w:rFonts w:cs="Arial"/>
              </w:rPr>
              <w:t>2</w:t>
            </w:r>
          </w:p>
        </w:tc>
        <w:tc>
          <w:tcPr>
            <w:tcW w:w="4836" w:type="dxa"/>
          </w:tcPr>
          <w:p w:rsidR="00FB1C32" w:rsidRPr="0092691C" w:rsidRDefault="00FB1C32" w:rsidP="00FB1C32">
            <w:pPr>
              <w:pStyle w:val="Akapitzlist"/>
              <w:spacing w:after="0" w:line="240" w:lineRule="auto"/>
              <w:ind w:left="0" w:right="40"/>
              <w:jc w:val="both"/>
              <w:rPr>
                <w:rFonts w:cs="Arial"/>
              </w:rPr>
            </w:pPr>
            <w:r w:rsidRPr="0092691C">
              <w:rPr>
                <w:rFonts w:cs="Arial"/>
              </w:rPr>
              <w:t>Gminny Klub Sportowy „Delta” Słupno</w:t>
            </w:r>
          </w:p>
        </w:tc>
        <w:tc>
          <w:tcPr>
            <w:tcW w:w="2551" w:type="dxa"/>
          </w:tcPr>
          <w:p w:rsidR="00FB1C32" w:rsidRPr="0092691C" w:rsidRDefault="00952850" w:rsidP="00FB1C32">
            <w:pPr>
              <w:pStyle w:val="Akapitzlist"/>
              <w:spacing w:after="0" w:line="240" w:lineRule="auto"/>
              <w:ind w:left="0" w:right="40"/>
              <w:jc w:val="right"/>
              <w:rPr>
                <w:rFonts w:cs="Arial"/>
              </w:rPr>
            </w:pPr>
            <w:r>
              <w:rPr>
                <w:rFonts w:cs="Arial"/>
              </w:rPr>
              <w:t>190</w:t>
            </w:r>
            <w:r w:rsidR="00FB1C32" w:rsidRPr="0092691C">
              <w:rPr>
                <w:rFonts w:cs="Arial"/>
              </w:rPr>
              <w:t> 000,00</w:t>
            </w:r>
          </w:p>
        </w:tc>
      </w:tr>
      <w:tr w:rsidR="00FB1C32" w:rsidRPr="0092691C" w:rsidTr="0092691C">
        <w:tc>
          <w:tcPr>
            <w:tcW w:w="0" w:type="auto"/>
          </w:tcPr>
          <w:p w:rsidR="00FB1C32" w:rsidRPr="0092691C" w:rsidRDefault="00952850" w:rsidP="00FB1C32">
            <w:pPr>
              <w:pStyle w:val="Akapitzlist"/>
              <w:spacing w:after="0" w:line="240" w:lineRule="auto"/>
              <w:ind w:left="0" w:right="40"/>
              <w:jc w:val="both"/>
              <w:rPr>
                <w:rFonts w:cs="Arial"/>
              </w:rPr>
            </w:pPr>
            <w:r>
              <w:rPr>
                <w:rFonts w:cs="Arial"/>
              </w:rPr>
              <w:t>3</w:t>
            </w:r>
          </w:p>
        </w:tc>
        <w:tc>
          <w:tcPr>
            <w:tcW w:w="4836" w:type="dxa"/>
          </w:tcPr>
          <w:p w:rsidR="00FB1C32" w:rsidRPr="0092691C" w:rsidRDefault="00FB1C32" w:rsidP="00FB1C32">
            <w:pPr>
              <w:pStyle w:val="Akapitzlist"/>
              <w:spacing w:after="0" w:line="240" w:lineRule="auto"/>
              <w:ind w:left="0" w:right="40"/>
              <w:jc w:val="both"/>
              <w:rPr>
                <w:rFonts w:cs="Arial"/>
              </w:rPr>
            </w:pPr>
            <w:r w:rsidRPr="0092691C">
              <w:rPr>
                <w:rFonts w:cs="Arial"/>
              </w:rPr>
              <w:t>Stowarzyszenie Wodniaków Gminy Słupno „FLIS”</w:t>
            </w:r>
          </w:p>
        </w:tc>
        <w:tc>
          <w:tcPr>
            <w:tcW w:w="2551" w:type="dxa"/>
          </w:tcPr>
          <w:p w:rsidR="00FB1C32" w:rsidRPr="0092691C" w:rsidRDefault="00952850" w:rsidP="00FB1C32">
            <w:pPr>
              <w:pStyle w:val="Akapitzlist"/>
              <w:spacing w:after="0" w:line="240" w:lineRule="auto"/>
              <w:ind w:left="0" w:right="40"/>
              <w:jc w:val="right"/>
              <w:rPr>
                <w:rFonts w:cs="Arial"/>
              </w:rPr>
            </w:pPr>
            <w:r>
              <w:rPr>
                <w:rFonts w:cs="Arial"/>
              </w:rPr>
              <w:t>5</w:t>
            </w:r>
            <w:r w:rsidR="00FB1C32" w:rsidRPr="0092691C">
              <w:rPr>
                <w:rFonts w:cs="Arial"/>
              </w:rPr>
              <w:t xml:space="preserve"> 000,00</w:t>
            </w:r>
          </w:p>
        </w:tc>
      </w:tr>
    </w:tbl>
    <w:p w:rsidR="00FB1C32" w:rsidRDefault="00FB1C32" w:rsidP="00DE7B3A">
      <w:pPr>
        <w:pStyle w:val="Akapitzlist"/>
        <w:spacing w:after="0" w:line="240" w:lineRule="auto"/>
        <w:ind w:right="40"/>
        <w:jc w:val="both"/>
        <w:rPr>
          <w:rFonts w:cs="Arial"/>
          <w:b/>
          <w:sz w:val="24"/>
          <w:szCs w:val="24"/>
          <w:u w:val="single"/>
        </w:rPr>
      </w:pPr>
    </w:p>
    <w:p w:rsidR="00321B53" w:rsidRPr="00FB1C32" w:rsidRDefault="00321B53" w:rsidP="00FB1C32">
      <w:pPr>
        <w:pStyle w:val="Akapitzlist"/>
        <w:spacing w:after="0" w:line="240" w:lineRule="auto"/>
        <w:ind w:left="142" w:right="40"/>
        <w:jc w:val="both"/>
        <w:rPr>
          <w:rFonts w:cs="Arial"/>
          <w:b/>
          <w:u w:val="single"/>
        </w:rPr>
      </w:pPr>
      <w:r w:rsidRPr="00FB1C32">
        <w:rPr>
          <w:rFonts w:cs="Arial"/>
          <w:b/>
          <w:u w:val="single"/>
        </w:rPr>
        <w:t>Załączniki do ogłoszenia stanowią:</w:t>
      </w:r>
    </w:p>
    <w:p w:rsidR="00321B53" w:rsidRPr="00FB1C32" w:rsidRDefault="00321B53" w:rsidP="00DE7B3A">
      <w:pPr>
        <w:pStyle w:val="Akapitzlist"/>
        <w:spacing w:after="0" w:line="240" w:lineRule="auto"/>
        <w:ind w:right="40"/>
        <w:jc w:val="both"/>
        <w:rPr>
          <w:rFonts w:cs="Arial"/>
        </w:rPr>
      </w:pPr>
    </w:p>
    <w:p w:rsidR="00321B53" w:rsidRPr="00FB1C32" w:rsidRDefault="00321B53" w:rsidP="00DE7B3A">
      <w:pPr>
        <w:pStyle w:val="Akapitzlist"/>
        <w:numPr>
          <w:ilvl w:val="0"/>
          <w:numId w:val="21"/>
        </w:numPr>
        <w:spacing w:after="0" w:line="240" w:lineRule="auto"/>
        <w:ind w:right="40"/>
        <w:jc w:val="both"/>
        <w:rPr>
          <w:rFonts w:cs="Arial"/>
        </w:rPr>
      </w:pPr>
      <w:r w:rsidRPr="00FB1C32">
        <w:rPr>
          <w:rFonts w:cs="Arial"/>
        </w:rPr>
        <w:t xml:space="preserve">Załącznik nr 1 – </w:t>
      </w:r>
      <w:r w:rsidR="007F6A57" w:rsidRPr="00FB1C32">
        <w:rPr>
          <w:rFonts w:cs="Arial"/>
        </w:rPr>
        <w:t xml:space="preserve">Wzór oferty konkursowej </w:t>
      </w:r>
    </w:p>
    <w:p w:rsidR="00321B53" w:rsidRPr="00FB1C32" w:rsidRDefault="00321B53" w:rsidP="00DE7B3A">
      <w:pPr>
        <w:pStyle w:val="Akapitzlist"/>
        <w:numPr>
          <w:ilvl w:val="0"/>
          <w:numId w:val="21"/>
        </w:numPr>
        <w:spacing w:after="0" w:line="240" w:lineRule="auto"/>
        <w:ind w:right="40"/>
        <w:jc w:val="both"/>
        <w:rPr>
          <w:rFonts w:cs="Arial"/>
        </w:rPr>
      </w:pPr>
      <w:r w:rsidRPr="00FB1C32">
        <w:rPr>
          <w:rFonts w:cs="Arial"/>
        </w:rPr>
        <w:t xml:space="preserve">Załącznik nr 2 – </w:t>
      </w:r>
      <w:r w:rsidR="007F6A57" w:rsidRPr="00FB1C32">
        <w:rPr>
          <w:rFonts w:cs="Arial"/>
        </w:rPr>
        <w:t>Wzór oświadczenia</w:t>
      </w:r>
    </w:p>
    <w:p w:rsidR="00321B53" w:rsidRPr="00FB1C32" w:rsidRDefault="00321B53" w:rsidP="00DE7B3A">
      <w:pPr>
        <w:pStyle w:val="Akapitzlist"/>
        <w:numPr>
          <w:ilvl w:val="0"/>
          <w:numId w:val="21"/>
        </w:numPr>
        <w:spacing w:after="0" w:line="240" w:lineRule="auto"/>
        <w:ind w:right="40"/>
        <w:jc w:val="both"/>
        <w:rPr>
          <w:rFonts w:cs="Arial"/>
        </w:rPr>
      </w:pPr>
      <w:r w:rsidRPr="00FB1C32">
        <w:rPr>
          <w:rFonts w:cs="Arial"/>
        </w:rPr>
        <w:t xml:space="preserve">Załącznik nr 3 – </w:t>
      </w:r>
      <w:r w:rsidR="007F6A57" w:rsidRPr="00FB1C32">
        <w:rPr>
          <w:rFonts w:cs="Arial"/>
        </w:rPr>
        <w:t>Wzór aktualizacji odpisu poszczególnych działań, harmonogramu i kosztorysu</w:t>
      </w:r>
    </w:p>
    <w:p w:rsidR="00321B53" w:rsidRPr="00FB1C32" w:rsidRDefault="00321B53" w:rsidP="00DE7B3A">
      <w:pPr>
        <w:pStyle w:val="Akapitzlist"/>
        <w:numPr>
          <w:ilvl w:val="0"/>
          <w:numId w:val="21"/>
        </w:numPr>
        <w:spacing w:after="0" w:line="240" w:lineRule="auto"/>
        <w:ind w:right="40"/>
        <w:jc w:val="both"/>
        <w:rPr>
          <w:rFonts w:cs="Arial"/>
        </w:rPr>
      </w:pPr>
      <w:r w:rsidRPr="00FB1C32">
        <w:rPr>
          <w:rFonts w:cs="Arial"/>
        </w:rPr>
        <w:t>Załącznik nr 4 – Wzór sprawozdania częściowego/końcowego</w:t>
      </w:r>
    </w:p>
    <w:p w:rsidR="0072219F" w:rsidRDefault="0072219F" w:rsidP="0072219F">
      <w:pPr>
        <w:tabs>
          <w:tab w:val="left" w:pos="1102"/>
        </w:tabs>
        <w:spacing w:after="0" w:line="240" w:lineRule="auto"/>
        <w:ind w:right="20"/>
        <w:jc w:val="both"/>
        <w:rPr>
          <w:rFonts w:eastAsia="Verdana" w:cs="Arial"/>
          <w:b/>
          <w:sz w:val="24"/>
          <w:szCs w:val="24"/>
        </w:rPr>
      </w:pPr>
    </w:p>
    <w:p w:rsidR="0072219F" w:rsidRPr="00FB1C32" w:rsidRDefault="0072219F" w:rsidP="0072219F">
      <w:pPr>
        <w:tabs>
          <w:tab w:val="left" w:pos="1102"/>
        </w:tabs>
        <w:spacing w:after="0" w:line="240" w:lineRule="auto"/>
        <w:ind w:right="20"/>
        <w:jc w:val="both"/>
        <w:rPr>
          <w:rFonts w:eastAsia="Verdana" w:cs="Arial"/>
          <w:b/>
          <w:sz w:val="20"/>
          <w:szCs w:val="20"/>
        </w:rPr>
      </w:pPr>
      <w:r w:rsidRPr="00FB1C32">
        <w:rPr>
          <w:rFonts w:eastAsia="Verdana" w:cs="Arial"/>
          <w:b/>
          <w:sz w:val="20"/>
          <w:szCs w:val="20"/>
        </w:rPr>
        <w:t>UWAGA!</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1. Administratorem danych osobowych osób biorących udział w konkursie jest Urząd Gminy Słupno, ul. Miszewska 8A, 09-472 Słupno, w imieniu którego działa Wójt, e-mail: ug@slupno.eu, tel. 24 267 95 60.</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2. W sprawach związanych z danymi osobowymi należy kontaktować się z Inspektorem Ochrony Danych Osobowych (IOD), Urząd Gminy Słupno ul. Miszewska 8A, 09-472 Słupno, e-mail: iod.gmina@slupno.eu, tel. 267 95 60.</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3. Dane osobowe osób biorących udział w konkursie przetwarzane będą w celu przeprowadzenia postępowania konkursowego na podstawie  (art. 6 ust. 1 lit. a i e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4. W związku z przetwarzaniem danych w celach wskazanych powyżej, dane osobowe mogą być udostępniane innym odbiorcom lub kategoriom odbiorców danych osobowych. Odbiorcami danych osobowych mogą być podmioty upoważnione do odbioru danych osobowych na podstawie odpowiednich przepisów prawa.</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5. Przekazywanie danych osobowych do państw trzecich (spoza obszaru UE) nie będzie się odbywać.</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6. Dane osobowe będą przetwarzane przez okres niezbędny do realizacji wskazanych powyżej celów przetwarzania, w tym również obowiązku archiwizacyjnego wynikającego z przepisów prawa.</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7. Każdemu kogo dane są przetwarzane przysługują następujące prawa:</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 prawo dostępu przysługujące osobie, której dane dotyczą (na podstawie art. 15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 prawo do sprostowania danych (na podstawie art. 16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 prawo do usunięcia danych („prawo do bycia zapomnianym”) (na podstawie art. 17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 prawo do ograniczenia przetwarzania (na podstawie art. 18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 prawo do przenoszenia danych (na podstawie art. 20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 prawo do sprzeciwu (na podstawie art. 21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8. W przypadku, w którym przetwarzanie danych odbywa się na podstawie zgody (art. 6 ust. 1 lit. a RODO), osobie, której dane są przetwarzane przysługuje prawo do cofnięcia wcześniej wyrażonej zgody w dowolnym momencie, przy czym wycofanie zgody nie ma wpływu na zgodność przetwarzania, którego dokonano na jej podstawie przed cofnięciem zgody.</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9 Osoba, której dane są przetwarzane ma prawo wniesienia skargi do Prezesa Urzędu Ochrony Danych Osobowych gdy uzna, że przetwarzanie danych osobowych narusza przepisy RODO.</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10. Podanie danych osobowych jest dobrowolne, jednak niezbędne do udziału w konkursie.</w:t>
      </w:r>
    </w:p>
    <w:p w:rsidR="0072219F" w:rsidRPr="00FB1C32" w:rsidRDefault="0072219F" w:rsidP="0072219F">
      <w:pPr>
        <w:pStyle w:val="Akapitzlist"/>
        <w:spacing w:after="0" w:line="240" w:lineRule="auto"/>
        <w:ind w:left="426" w:right="20" w:hanging="284"/>
        <w:jc w:val="both"/>
        <w:rPr>
          <w:rFonts w:eastAsia="Verdana" w:cs="Arial"/>
          <w:b/>
          <w:sz w:val="20"/>
          <w:szCs w:val="20"/>
        </w:rPr>
      </w:pPr>
      <w:r w:rsidRPr="00FB1C32">
        <w:rPr>
          <w:rFonts w:eastAsia="Verdana" w:cs="Arial"/>
          <w:b/>
          <w:sz w:val="20"/>
          <w:szCs w:val="20"/>
        </w:rPr>
        <w:t>11. Podane dane osobowe nie podlegają zautomatyzowanemu podejmowaniu decyzji, w tym profilowaniu. Administrator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rsidR="008E3D45" w:rsidRPr="00DE7B3A" w:rsidRDefault="008E3D45" w:rsidP="00DE7B3A">
      <w:pPr>
        <w:spacing w:after="0" w:line="240" w:lineRule="auto"/>
        <w:rPr>
          <w:sz w:val="24"/>
          <w:szCs w:val="24"/>
        </w:rPr>
      </w:pPr>
    </w:p>
    <w:sectPr w:rsidR="008E3D45" w:rsidRPr="00DE7B3A" w:rsidSect="008E3D45">
      <w:headerReference w:type="default" r:id="rId9"/>
      <w:footerReference w:type="default" r:id="rId10"/>
      <w:pgSz w:w="11900" w:h="16840"/>
      <w:pgMar w:top="1418" w:right="1123" w:bottom="1418" w:left="1242" w:header="0" w:footer="0" w:gutter="0"/>
      <w:cols w:space="0" w:equalWidth="0">
        <w:col w:w="9537"/>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ED7" w:rsidRDefault="00DB4ED7" w:rsidP="00352869">
      <w:pPr>
        <w:spacing w:after="0" w:line="240" w:lineRule="auto"/>
      </w:pPr>
      <w:r>
        <w:separator/>
      </w:r>
    </w:p>
  </w:endnote>
  <w:endnote w:type="continuationSeparator" w:id="0">
    <w:p w:rsidR="00DB4ED7" w:rsidRDefault="00DB4ED7" w:rsidP="0035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3957"/>
      <w:docPartObj>
        <w:docPartGallery w:val="Page Numbers (Bottom of Page)"/>
        <w:docPartUnique/>
      </w:docPartObj>
    </w:sdtPr>
    <w:sdtEndPr/>
    <w:sdtContent>
      <w:p w:rsidR="00952850" w:rsidRDefault="00952850">
        <w:pPr>
          <w:pStyle w:val="Stopka"/>
          <w:jc w:val="right"/>
        </w:pPr>
        <w:r>
          <w:fldChar w:fldCharType="begin"/>
        </w:r>
        <w:r>
          <w:instrText>PAGE   \* MERGEFORMAT</w:instrText>
        </w:r>
        <w:r>
          <w:fldChar w:fldCharType="separate"/>
        </w:r>
        <w:r w:rsidR="00A06912">
          <w:rPr>
            <w:noProof/>
          </w:rPr>
          <w:t>12</w:t>
        </w:r>
        <w:r>
          <w:fldChar w:fldCharType="end"/>
        </w:r>
      </w:p>
    </w:sdtContent>
  </w:sdt>
  <w:p w:rsidR="00952850" w:rsidRDefault="0095285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ED7" w:rsidRDefault="00DB4ED7" w:rsidP="00352869">
      <w:pPr>
        <w:spacing w:after="0" w:line="240" w:lineRule="auto"/>
      </w:pPr>
      <w:r>
        <w:separator/>
      </w:r>
    </w:p>
  </w:footnote>
  <w:footnote w:type="continuationSeparator" w:id="0">
    <w:p w:rsidR="00DB4ED7" w:rsidRDefault="00DB4ED7" w:rsidP="00352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850" w:rsidRDefault="00952850" w:rsidP="00422200">
    <w:pPr>
      <w:spacing w:after="0" w:line="240" w:lineRule="auto"/>
      <w:ind w:left="7080"/>
      <w:rPr>
        <w:rFonts w:ascii="Arial" w:hAnsi="Arial" w:cs="Arial"/>
        <w:sz w:val="16"/>
        <w:szCs w:val="16"/>
      </w:rPr>
    </w:pPr>
  </w:p>
  <w:p w:rsidR="00952850" w:rsidRDefault="00952850" w:rsidP="00422200">
    <w:pPr>
      <w:spacing w:after="0" w:line="240" w:lineRule="auto"/>
      <w:jc w:val="center"/>
      <w:rPr>
        <w:rFonts w:ascii="Arial" w:hAnsi="Arial" w:cs="Arial"/>
        <w:sz w:val="16"/>
        <w:szCs w:val="16"/>
      </w:rPr>
    </w:pPr>
  </w:p>
  <w:p w:rsidR="00952850" w:rsidRDefault="00952850" w:rsidP="00422200">
    <w:pPr>
      <w:spacing w:after="0" w:line="240" w:lineRule="auto"/>
      <w:jc w:val="center"/>
      <w:rPr>
        <w:rFonts w:ascii="Arial" w:hAnsi="Arial" w:cs="Arial"/>
        <w:sz w:val="16"/>
        <w:szCs w:val="16"/>
      </w:rPr>
    </w:pPr>
    <w:r w:rsidRPr="00CD1439">
      <w:rPr>
        <w:rFonts w:ascii="Arial" w:hAnsi="Arial" w:cs="Arial"/>
        <w:sz w:val="16"/>
        <w:szCs w:val="16"/>
      </w:rPr>
      <w:t>Załącznik</w:t>
    </w:r>
    <w:r>
      <w:rPr>
        <w:rFonts w:ascii="Arial" w:hAnsi="Arial" w:cs="Arial"/>
        <w:sz w:val="16"/>
        <w:szCs w:val="16"/>
      </w:rPr>
      <w:t xml:space="preserve"> do Zarządzenia Nr  </w:t>
    </w:r>
    <w:r w:rsidR="00A06912">
      <w:rPr>
        <w:rFonts w:ascii="Arial" w:hAnsi="Arial" w:cs="Arial"/>
        <w:sz w:val="16"/>
        <w:szCs w:val="16"/>
      </w:rPr>
      <w:t>172</w:t>
    </w:r>
    <w:r>
      <w:rPr>
        <w:rFonts w:ascii="Arial" w:hAnsi="Arial" w:cs="Arial"/>
        <w:sz w:val="16"/>
        <w:szCs w:val="16"/>
      </w:rPr>
      <w:t xml:space="preserve"> /2024 </w:t>
    </w:r>
  </w:p>
  <w:p w:rsidR="00952850" w:rsidRDefault="00952850" w:rsidP="00422200">
    <w:pPr>
      <w:spacing w:after="0" w:line="240" w:lineRule="auto"/>
      <w:jc w:val="center"/>
      <w:rPr>
        <w:rFonts w:ascii="Arial" w:hAnsi="Arial" w:cs="Arial"/>
        <w:sz w:val="16"/>
        <w:szCs w:val="16"/>
      </w:rPr>
    </w:pPr>
    <w:r w:rsidRPr="00CD1439">
      <w:rPr>
        <w:rFonts w:ascii="Arial" w:hAnsi="Arial" w:cs="Arial"/>
        <w:sz w:val="16"/>
        <w:szCs w:val="16"/>
      </w:rPr>
      <w:t>Wójta Gminy Słupno z dnia</w:t>
    </w:r>
    <w:r w:rsidR="008E1C9B">
      <w:rPr>
        <w:rFonts w:ascii="Arial" w:hAnsi="Arial" w:cs="Arial"/>
        <w:sz w:val="16"/>
        <w:szCs w:val="16"/>
      </w:rPr>
      <w:t xml:space="preserve"> 07.08</w:t>
    </w:r>
    <w:r w:rsidR="00C741C9">
      <w:rPr>
        <w:rFonts w:ascii="Arial" w:hAnsi="Arial" w:cs="Arial"/>
        <w:sz w:val="16"/>
        <w:szCs w:val="16"/>
      </w:rPr>
      <w:t>.</w:t>
    </w:r>
    <w:r>
      <w:rPr>
        <w:rFonts w:ascii="Arial" w:hAnsi="Arial" w:cs="Arial"/>
        <w:sz w:val="16"/>
        <w:szCs w:val="16"/>
      </w:rPr>
      <w:t xml:space="preserve"> 2024</w:t>
    </w:r>
    <w:r w:rsidRPr="00CD1439">
      <w:rPr>
        <w:rFonts w:ascii="Arial" w:hAnsi="Arial" w:cs="Arial"/>
        <w:sz w:val="16"/>
        <w:szCs w:val="16"/>
      </w:rPr>
      <w:t xml:space="preserve"> r.</w:t>
    </w:r>
  </w:p>
  <w:p w:rsidR="00952850" w:rsidRDefault="00952850" w:rsidP="00422200">
    <w:pPr>
      <w:jc w:val="center"/>
    </w:pPr>
    <w:r w:rsidRPr="00422200">
      <w:rPr>
        <w:rFonts w:ascii="Arial" w:hAnsi="Arial" w:cs="Arial"/>
        <w:sz w:val="16"/>
        <w:szCs w:val="16"/>
      </w:rPr>
      <w:t xml:space="preserve">w sprawie ogłoszenia otwartego konkursu ofert na realizację zadań publicznych </w:t>
    </w:r>
    <w:r>
      <w:rPr>
        <w:rFonts w:ascii="Arial" w:hAnsi="Arial" w:cs="Arial"/>
        <w:sz w:val="16"/>
        <w:szCs w:val="16"/>
      </w:rPr>
      <w:t xml:space="preserve">                                                                                            </w:t>
    </w:r>
    <w:r w:rsidRPr="00422200">
      <w:rPr>
        <w:rFonts w:ascii="Arial" w:hAnsi="Arial" w:cs="Arial"/>
        <w:sz w:val="16"/>
        <w:szCs w:val="16"/>
      </w:rPr>
      <w:t>w zakresie wspierania i upowszec</w:t>
    </w:r>
    <w:r>
      <w:rPr>
        <w:rFonts w:ascii="Arial" w:hAnsi="Arial" w:cs="Arial"/>
        <w:sz w:val="16"/>
        <w:szCs w:val="16"/>
      </w:rPr>
      <w:t>hniania kultury fizycznej w 2024</w:t>
    </w:r>
    <w:r w:rsidRPr="00422200">
      <w:rPr>
        <w:rFonts w:ascii="Arial" w:hAnsi="Arial" w:cs="Arial"/>
        <w:sz w:val="16"/>
        <w:szCs w:val="16"/>
      </w:rPr>
      <w:t xml:space="preserve"> r.</w:t>
    </w:r>
  </w:p>
  <w:p w:rsidR="00952850" w:rsidRDefault="009528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hybridMultilevel"/>
    <w:tmpl w:val="32FFF902"/>
    <w:lvl w:ilvl="0" w:tplc="FFFFFFFF">
      <w:start w:val="6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B"/>
    <w:multiLevelType w:val="hybridMultilevel"/>
    <w:tmpl w:val="684A48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D"/>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E"/>
    <w:multiLevelType w:val="hybridMultilevel"/>
    <w:tmpl w:val="3DC240FA"/>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F"/>
    <w:multiLevelType w:val="hybridMultilevel"/>
    <w:tmpl w:val="04CE9374"/>
    <w:lvl w:ilvl="0" w:tplc="2E2CC592">
      <w:start w:val="1"/>
      <w:numFmt w:val="decimal"/>
      <w:lvlText w:val="%1."/>
      <w:lvlJc w:val="left"/>
      <w:rPr>
        <w:b w:val="0"/>
      </w:rPr>
    </w:lvl>
    <w:lvl w:ilvl="1" w:tplc="B3B81500">
      <w:start w:val="2"/>
      <w:numFmt w:val="decimal"/>
      <w:lvlText w:val="%2)"/>
      <w:lvlJc w:val="left"/>
      <w:rPr>
        <w:rFonts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2"/>
    <w:multiLevelType w:val="hybridMultilevel"/>
    <w:tmpl w:val="12E685FA"/>
    <w:lvl w:ilvl="0" w:tplc="FFFFFFFF">
      <w:start w:val="1"/>
      <w:numFmt w:val="bullet"/>
      <w:lvlText w:val="-"/>
      <w:lvlJc w:val="left"/>
    </w:lvl>
    <w:lvl w:ilvl="1" w:tplc="FFFFFFFF">
      <w:start w:val="1"/>
      <w:numFmt w:val="bullet"/>
      <w:lvlText w:val="w"/>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3"/>
    <w:multiLevelType w:val="hybridMultilevel"/>
    <w:tmpl w:val="70C6A5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612AB"/>
    <w:multiLevelType w:val="hybridMultilevel"/>
    <w:tmpl w:val="31FCEABC"/>
    <w:lvl w:ilvl="0" w:tplc="858497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2CA24A3"/>
    <w:multiLevelType w:val="hybridMultilevel"/>
    <w:tmpl w:val="AFD62D52"/>
    <w:lvl w:ilvl="0" w:tplc="BECC30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06F76DF7"/>
    <w:multiLevelType w:val="hybridMultilevel"/>
    <w:tmpl w:val="E4FACDAC"/>
    <w:lvl w:ilvl="0" w:tplc="6A6416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071A1288"/>
    <w:multiLevelType w:val="hybridMultilevel"/>
    <w:tmpl w:val="2788E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AB32604"/>
    <w:multiLevelType w:val="hybridMultilevel"/>
    <w:tmpl w:val="60F4E6DA"/>
    <w:lvl w:ilvl="0" w:tplc="88C467AA">
      <w:start w:val="1"/>
      <w:numFmt w:val="lowerLetter"/>
      <w:lvlText w:val="%1)"/>
      <w:lvlJc w:val="left"/>
      <w:pPr>
        <w:ind w:left="1500" w:hanging="360"/>
      </w:pPr>
      <w:rPr>
        <w:rFonts w:hint="default"/>
        <w:b w:val="0"/>
        <w:u w:val="none"/>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2">
    <w:nsid w:val="139149C9"/>
    <w:multiLevelType w:val="hybridMultilevel"/>
    <w:tmpl w:val="FB0245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5D1F47"/>
    <w:multiLevelType w:val="hybridMultilevel"/>
    <w:tmpl w:val="E9AE46CE"/>
    <w:lvl w:ilvl="0" w:tplc="C2BA06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1E56054E"/>
    <w:multiLevelType w:val="hybridMultilevel"/>
    <w:tmpl w:val="A41A1C34"/>
    <w:lvl w:ilvl="0" w:tplc="6A42E4EE">
      <w:start w:val="1"/>
      <w:numFmt w:val="decimal"/>
      <w:lvlText w:val="%1."/>
      <w:lvlJc w:val="left"/>
      <w:pPr>
        <w:ind w:left="7020" w:hanging="360"/>
      </w:pPr>
      <w:rPr>
        <w:rFonts w:hint="default"/>
      </w:rPr>
    </w:lvl>
    <w:lvl w:ilvl="1" w:tplc="04150019" w:tentative="1">
      <w:start w:val="1"/>
      <w:numFmt w:val="lowerLetter"/>
      <w:lvlText w:val="%2."/>
      <w:lvlJc w:val="left"/>
      <w:pPr>
        <w:ind w:left="7740" w:hanging="360"/>
      </w:pPr>
    </w:lvl>
    <w:lvl w:ilvl="2" w:tplc="0415001B" w:tentative="1">
      <w:start w:val="1"/>
      <w:numFmt w:val="lowerRoman"/>
      <w:lvlText w:val="%3."/>
      <w:lvlJc w:val="right"/>
      <w:pPr>
        <w:ind w:left="8460" w:hanging="180"/>
      </w:pPr>
    </w:lvl>
    <w:lvl w:ilvl="3" w:tplc="0415000F" w:tentative="1">
      <w:start w:val="1"/>
      <w:numFmt w:val="decimal"/>
      <w:lvlText w:val="%4."/>
      <w:lvlJc w:val="left"/>
      <w:pPr>
        <w:ind w:left="9180" w:hanging="360"/>
      </w:pPr>
    </w:lvl>
    <w:lvl w:ilvl="4" w:tplc="04150019" w:tentative="1">
      <w:start w:val="1"/>
      <w:numFmt w:val="lowerLetter"/>
      <w:lvlText w:val="%5."/>
      <w:lvlJc w:val="left"/>
      <w:pPr>
        <w:ind w:left="9900" w:hanging="360"/>
      </w:pPr>
    </w:lvl>
    <w:lvl w:ilvl="5" w:tplc="0415001B" w:tentative="1">
      <w:start w:val="1"/>
      <w:numFmt w:val="lowerRoman"/>
      <w:lvlText w:val="%6."/>
      <w:lvlJc w:val="right"/>
      <w:pPr>
        <w:ind w:left="10620" w:hanging="180"/>
      </w:pPr>
    </w:lvl>
    <w:lvl w:ilvl="6" w:tplc="0415000F" w:tentative="1">
      <w:start w:val="1"/>
      <w:numFmt w:val="decimal"/>
      <w:lvlText w:val="%7."/>
      <w:lvlJc w:val="left"/>
      <w:pPr>
        <w:ind w:left="11340" w:hanging="360"/>
      </w:pPr>
    </w:lvl>
    <w:lvl w:ilvl="7" w:tplc="04150019" w:tentative="1">
      <w:start w:val="1"/>
      <w:numFmt w:val="lowerLetter"/>
      <w:lvlText w:val="%8."/>
      <w:lvlJc w:val="left"/>
      <w:pPr>
        <w:ind w:left="12060" w:hanging="360"/>
      </w:pPr>
    </w:lvl>
    <w:lvl w:ilvl="8" w:tplc="0415001B" w:tentative="1">
      <w:start w:val="1"/>
      <w:numFmt w:val="lowerRoman"/>
      <w:lvlText w:val="%9."/>
      <w:lvlJc w:val="right"/>
      <w:pPr>
        <w:ind w:left="12780" w:hanging="180"/>
      </w:pPr>
    </w:lvl>
  </w:abstractNum>
  <w:abstractNum w:abstractNumId="15">
    <w:nsid w:val="1FAB1C31"/>
    <w:multiLevelType w:val="hybridMultilevel"/>
    <w:tmpl w:val="68C6EE9C"/>
    <w:lvl w:ilvl="0" w:tplc="72FCBBFE">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0B87A3F"/>
    <w:multiLevelType w:val="hybridMultilevel"/>
    <w:tmpl w:val="C8D8A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BB462C"/>
    <w:multiLevelType w:val="hybridMultilevel"/>
    <w:tmpl w:val="A0346FC0"/>
    <w:lvl w:ilvl="0" w:tplc="5C0228E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24433C9"/>
    <w:multiLevelType w:val="hybridMultilevel"/>
    <w:tmpl w:val="C1DE0376"/>
    <w:lvl w:ilvl="0" w:tplc="1C08DF40">
      <w:start w:val="12"/>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2833E54"/>
    <w:multiLevelType w:val="hybridMultilevel"/>
    <w:tmpl w:val="A482BAAE"/>
    <w:lvl w:ilvl="0" w:tplc="49F83780">
      <w:start w:val="1"/>
      <w:numFmt w:val="decimal"/>
      <w:lvlText w:val="%1)"/>
      <w:lvlJc w:val="left"/>
      <w:pPr>
        <w:ind w:left="502" w:hanging="360"/>
      </w:pPr>
      <w:rPr>
        <w:rFonts w:ascii="Arial" w:eastAsia="Verdana"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nsid w:val="248D7A2A"/>
    <w:multiLevelType w:val="hybridMultilevel"/>
    <w:tmpl w:val="0BDA12D8"/>
    <w:lvl w:ilvl="0" w:tplc="40BCB7D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67227D5"/>
    <w:multiLevelType w:val="hybridMultilevel"/>
    <w:tmpl w:val="779E6138"/>
    <w:lvl w:ilvl="0" w:tplc="C2BA06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276D43C0"/>
    <w:multiLevelType w:val="hybridMultilevel"/>
    <w:tmpl w:val="C638E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4804A71"/>
    <w:multiLevelType w:val="hybridMultilevel"/>
    <w:tmpl w:val="AE28CBAE"/>
    <w:lvl w:ilvl="0" w:tplc="765AE2F6">
      <w:start w:val="1"/>
      <w:numFmt w:val="lowerLetter"/>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4">
    <w:nsid w:val="37032181"/>
    <w:multiLevelType w:val="hybridMultilevel"/>
    <w:tmpl w:val="BDCE159A"/>
    <w:lvl w:ilvl="0" w:tplc="CACA1DD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nsid w:val="3A046595"/>
    <w:multiLevelType w:val="hybridMultilevel"/>
    <w:tmpl w:val="11B81DAA"/>
    <w:lvl w:ilvl="0" w:tplc="66E48F1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3DE11FF1"/>
    <w:multiLevelType w:val="hybridMultilevel"/>
    <w:tmpl w:val="52668442"/>
    <w:lvl w:ilvl="0" w:tplc="8EFE4A56">
      <w:start w:val="1"/>
      <w:numFmt w:val="decimal"/>
      <w:lvlText w:val="%1)"/>
      <w:lvlJc w:val="left"/>
      <w:pPr>
        <w:ind w:left="1080" w:hanging="360"/>
      </w:pPr>
      <w:rPr>
        <w:rFonts w:eastAsia="Verdana" w:hint="default"/>
        <w:b w:val="0"/>
        <w:w w:val="99"/>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1AE730E"/>
    <w:multiLevelType w:val="hybridMultilevel"/>
    <w:tmpl w:val="48EE451A"/>
    <w:lvl w:ilvl="0" w:tplc="1208266C">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87506BC"/>
    <w:multiLevelType w:val="hybridMultilevel"/>
    <w:tmpl w:val="3F563360"/>
    <w:lvl w:ilvl="0" w:tplc="5D68E6F4">
      <w:start w:val="1"/>
      <w:numFmt w:val="decimal"/>
      <w:lvlText w:val="%1."/>
      <w:lvlJc w:val="left"/>
      <w:pPr>
        <w:ind w:left="720" w:hanging="360"/>
      </w:pPr>
      <w:rPr>
        <w:rFonts w:asciiTheme="minorHAnsi" w:hAnsiTheme="minorHAnsi"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AE0281"/>
    <w:multiLevelType w:val="hybridMultilevel"/>
    <w:tmpl w:val="DD12AA84"/>
    <w:lvl w:ilvl="0" w:tplc="14509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DD473CE"/>
    <w:multiLevelType w:val="hybridMultilevel"/>
    <w:tmpl w:val="7BB43A72"/>
    <w:lvl w:ilvl="0" w:tplc="04150019">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nsid w:val="52E60EB0"/>
    <w:multiLevelType w:val="hybridMultilevel"/>
    <w:tmpl w:val="754C7134"/>
    <w:lvl w:ilvl="0" w:tplc="6A42E4EE">
      <w:start w:val="1"/>
      <w:numFmt w:val="decimal"/>
      <w:lvlText w:val="%1."/>
      <w:lvlJc w:val="left"/>
      <w:pPr>
        <w:ind w:left="7020" w:hanging="360"/>
      </w:pPr>
      <w:rPr>
        <w:rFonts w:hint="default"/>
      </w:rPr>
    </w:lvl>
    <w:lvl w:ilvl="1" w:tplc="04150019" w:tentative="1">
      <w:start w:val="1"/>
      <w:numFmt w:val="lowerLetter"/>
      <w:lvlText w:val="%2."/>
      <w:lvlJc w:val="left"/>
      <w:pPr>
        <w:ind w:left="7740" w:hanging="360"/>
      </w:pPr>
    </w:lvl>
    <w:lvl w:ilvl="2" w:tplc="0415001B" w:tentative="1">
      <w:start w:val="1"/>
      <w:numFmt w:val="lowerRoman"/>
      <w:lvlText w:val="%3."/>
      <w:lvlJc w:val="right"/>
      <w:pPr>
        <w:ind w:left="8460" w:hanging="180"/>
      </w:pPr>
    </w:lvl>
    <w:lvl w:ilvl="3" w:tplc="0415000F" w:tentative="1">
      <w:start w:val="1"/>
      <w:numFmt w:val="decimal"/>
      <w:lvlText w:val="%4."/>
      <w:lvlJc w:val="left"/>
      <w:pPr>
        <w:ind w:left="9180" w:hanging="360"/>
      </w:pPr>
    </w:lvl>
    <w:lvl w:ilvl="4" w:tplc="04150019" w:tentative="1">
      <w:start w:val="1"/>
      <w:numFmt w:val="lowerLetter"/>
      <w:lvlText w:val="%5."/>
      <w:lvlJc w:val="left"/>
      <w:pPr>
        <w:ind w:left="9900" w:hanging="360"/>
      </w:pPr>
    </w:lvl>
    <w:lvl w:ilvl="5" w:tplc="0415001B" w:tentative="1">
      <w:start w:val="1"/>
      <w:numFmt w:val="lowerRoman"/>
      <w:lvlText w:val="%6."/>
      <w:lvlJc w:val="right"/>
      <w:pPr>
        <w:ind w:left="10620" w:hanging="180"/>
      </w:pPr>
    </w:lvl>
    <w:lvl w:ilvl="6" w:tplc="0415000F" w:tentative="1">
      <w:start w:val="1"/>
      <w:numFmt w:val="decimal"/>
      <w:lvlText w:val="%7."/>
      <w:lvlJc w:val="left"/>
      <w:pPr>
        <w:ind w:left="11340" w:hanging="360"/>
      </w:pPr>
    </w:lvl>
    <w:lvl w:ilvl="7" w:tplc="04150019" w:tentative="1">
      <w:start w:val="1"/>
      <w:numFmt w:val="lowerLetter"/>
      <w:lvlText w:val="%8."/>
      <w:lvlJc w:val="left"/>
      <w:pPr>
        <w:ind w:left="12060" w:hanging="360"/>
      </w:pPr>
    </w:lvl>
    <w:lvl w:ilvl="8" w:tplc="0415001B" w:tentative="1">
      <w:start w:val="1"/>
      <w:numFmt w:val="lowerRoman"/>
      <w:lvlText w:val="%9."/>
      <w:lvlJc w:val="right"/>
      <w:pPr>
        <w:ind w:left="12780" w:hanging="180"/>
      </w:pPr>
    </w:lvl>
  </w:abstractNum>
  <w:abstractNum w:abstractNumId="32">
    <w:nsid w:val="590B4F40"/>
    <w:multiLevelType w:val="hybridMultilevel"/>
    <w:tmpl w:val="CD9A3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B52231E"/>
    <w:multiLevelType w:val="hybridMultilevel"/>
    <w:tmpl w:val="924CDF0C"/>
    <w:lvl w:ilvl="0" w:tplc="934A1C8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A94EBD"/>
    <w:multiLevelType w:val="hybridMultilevel"/>
    <w:tmpl w:val="1A42BCAC"/>
    <w:lvl w:ilvl="0" w:tplc="B30A164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D22344"/>
    <w:multiLevelType w:val="hybridMultilevel"/>
    <w:tmpl w:val="BE10FFE2"/>
    <w:lvl w:ilvl="0" w:tplc="44EA49F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6406EA7"/>
    <w:multiLevelType w:val="hybridMultilevel"/>
    <w:tmpl w:val="2E54B9A4"/>
    <w:lvl w:ilvl="0" w:tplc="6A42E4EE">
      <w:start w:val="1"/>
      <w:numFmt w:val="decimal"/>
      <w:lvlText w:val="%1."/>
      <w:lvlJc w:val="left"/>
      <w:pPr>
        <w:ind w:left="6045" w:hanging="360"/>
      </w:pPr>
      <w:rPr>
        <w:rFonts w:hint="default"/>
      </w:rPr>
    </w:lvl>
    <w:lvl w:ilvl="1" w:tplc="04150019" w:tentative="1">
      <w:start w:val="1"/>
      <w:numFmt w:val="lowerLetter"/>
      <w:lvlText w:val="%2."/>
      <w:lvlJc w:val="left"/>
      <w:pPr>
        <w:ind w:left="6765" w:hanging="360"/>
      </w:pPr>
    </w:lvl>
    <w:lvl w:ilvl="2" w:tplc="0415001B" w:tentative="1">
      <w:start w:val="1"/>
      <w:numFmt w:val="lowerRoman"/>
      <w:lvlText w:val="%3."/>
      <w:lvlJc w:val="right"/>
      <w:pPr>
        <w:ind w:left="7485" w:hanging="180"/>
      </w:pPr>
    </w:lvl>
    <w:lvl w:ilvl="3" w:tplc="0415000F" w:tentative="1">
      <w:start w:val="1"/>
      <w:numFmt w:val="decimal"/>
      <w:lvlText w:val="%4."/>
      <w:lvlJc w:val="left"/>
      <w:pPr>
        <w:ind w:left="8205" w:hanging="360"/>
      </w:pPr>
    </w:lvl>
    <w:lvl w:ilvl="4" w:tplc="04150019" w:tentative="1">
      <w:start w:val="1"/>
      <w:numFmt w:val="lowerLetter"/>
      <w:lvlText w:val="%5."/>
      <w:lvlJc w:val="left"/>
      <w:pPr>
        <w:ind w:left="8925" w:hanging="360"/>
      </w:pPr>
    </w:lvl>
    <w:lvl w:ilvl="5" w:tplc="0415001B" w:tentative="1">
      <w:start w:val="1"/>
      <w:numFmt w:val="lowerRoman"/>
      <w:lvlText w:val="%6."/>
      <w:lvlJc w:val="right"/>
      <w:pPr>
        <w:ind w:left="9645" w:hanging="180"/>
      </w:pPr>
    </w:lvl>
    <w:lvl w:ilvl="6" w:tplc="0415000F" w:tentative="1">
      <w:start w:val="1"/>
      <w:numFmt w:val="decimal"/>
      <w:lvlText w:val="%7."/>
      <w:lvlJc w:val="left"/>
      <w:pPr>
        <w:ind w:left="10365" w:hanging="360"/>
      </w:pPr>
    </w:lvl>
    <w:lvl w:ilvl="7" w:tplc="04150019" w:tentative="1">
      <w:start w:val="1"/>
      <w:numFmt w:val="lowerLetter"/>
      <w:lvlText w:val="%8."/>
      <w:lvlJc w:val="left"/>
      <w:pPr>
        <w:ind w:left="11085" w:hanging="360"/>
      </w:pPr>
    </w:lvl>
    <w:lvl w:ilvl="8" w:tplc="0415001B" w:tentative="1">
      <w:start w:val="1"/>
      <w:numFmt w:val="lowerRoman"/>
      <w:lvlText w:val="%9."/>
      <w:lvlJc w:val="right"/>
      <w:pPr>
        <w:ind w:left="11805" w:hanging="180"/>
      </w:pPr>
    </w:lvl>
  </w:abstractNum>
  <w:abstractNum w:abstractNumId="37">
    <w:nsid w:val="6F3B0B8F"/>
    <w:multiLevelType w:val="hybridMultilevel"/>
    <w:tmpl w:val="D554A964"/>
    <w:lvl w:ilvl="0" w:tplc="0415000F">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8">
    <w:nsid w:val="76E15BC7"/>
    <w:multiLevelType w:val="hybridMultilevel"/>
    <w:tmpl w:val="69A8C2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9DE1F2B"/>
    <w:multiLevelType w:val="hybridMultilevel"/>
    <w:tmpl w:val="38E88F20"/>
    <w:lvl w:ilvl="0" w:tplc="04150017">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7CE536C6"/>
    <w:multiLevelType w:val="hybridMultilevel"/>
    <w:tmpl w:val="0432711C"/>
    <w:lvl w:ilvl="0" w:tplc="C2BA06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6"/>
  </w:num>
  <w:num w:numId="2">
    <w:abstractNumId w:val="20"/>
  </w:num>
  <w:num w:numId="3">
    <w:abstractNumId w:val="39"/>
  </w:num>
  <w:num w:numId="4">
    <w:abstractNumId w:val="21"/>
  </w:num>
  <w:num w:numId="5">
    <w:abstractNumId w:val="13"/>
  </w:num>
  <w:num w:numId="6">
    <w:abstractNumId w:val="40"/>
  </w:num>
  <w:num w:numId="7">
    <w:abstractNumId w:val="0"/>
  </w:num>
  <w:num w:numId="8">
    <w:abstractNumId w:val="1"/>
  </w:num>
  <w:num w:numId="9">
    <w:abstractNumId w:val="28"/>
  </w:num>
  <w:num w:numId="10">
    <w:abstractNumId w:val="2"/>
  </w:num>
  <w:num w:numId="11">
    <w:abstractNumId w:val="3"/>
  </w:num>
  <w:num w:numId="12">
    <w:abstractNumId w:val="17"/>
  </w:num>
  <w:num w:numId="13">
    <w:abstractNumId w:val="4"/>
  </w:num>
  <w:num w:numId="14">
    <w:abstractNumId w:val="5"/>
  </w:num>
  <w:num w:numId="15">
    <w:abstractNumId w:val="6"/>
  </w:num>
  <w:num w:numId="16">
    <w:abstractNumId w:val="32"/>
  </w:num>
  <w:num w:numId="17">
    <w:abstractNumId w:val="23"/>
  </w:num>
  <w:num w:numId="18">
    <w:abstractNumId w:val="11"/>
  </w:num>
  <w:num w:numId="19">
    <w:abstractNumId w:val="29"/>
  </w:num>
  <w:num w:numId="20">
    <w:abstractNumId w:val="15"/>
  </w:num>
  <w:num w:numId="21">
    <w:abstractNumId w:val="7"/>
  </w:num>
  <w:num w:numId="22">
    <w:abstractNumId w:val="19"/>
  </w:num>
  <w:num w:numId="23">
    <w:abstractNumId w:val="34"/>
  </w:num>
  <w:num w:numId="24">
    <w:abstractNumId w:val="37"/>
  </w:num>
  <w:num w:numId="25">
    <w:abstractNumId w:val="30"/>
  </w:num>
  <w:num w:numId="26">
    <w:abstractNumId w:val="33"/>
  </w:num>
  <w:num w:numId="27">
    <w:abstractNumId w:val="36"/>
  </w:num>
  <w:num w:numId="28">
    <w:abstractNumId w:val="14"/>
  </w:num>
  <w:num w:numId="29">
    <w:abstractNumId w:val="35"/>
  </w:num>
  <w:num w:numId="30">
    <w:abstractNumId w:val="31"/>
  </w:num>
  <w:num w:numId="31">
    <w:abstractNumId w:val="12"/>
  </w:num>
  <w:num w:numId="32">
    <w:abstractNumId w:val="38"/>
  </w:num>
  <w:num w:numId="33">
    <w:abstractNumId w:val="26"/>
  </w:num>
  <w:num w:numId="34">
    <w:abstractNumId w:val="24"/>
  </w:num>
  <w:num w:numId="35">
    <w:abstractNumId w:val="10"/>
  </w:num>
  <w:num w:numId="36">
    <w:abstractNumId w:val="22"/>
  </w:num>
  <w:num w:numId="37">
    <w:abstractNumId w:val="9"/>
  </w:num>
  <w:num w:numId="38">
    <w:abstractNumId w:val="27"/>
  </w:num>
  <w:num w:numId="39">
    <w:abstractNumId w:val="18"/>
  </w:num>
  <w:num w:numId="40">
    <w:abstractNumId w:val="2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34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B53"/>
    <w:rsid w:val="000305E6"/>
    <w:rsid w:val="0004121C"/>
    <w:rsid w:val="000808B6"/>
    <w:rsid w:val="00085FAB"/>
    <w:rsid w:val="000A1159"/>
    <w:rsid w:val="000A4534"/>
    <w:rsid w:val="000B188A"/>
    <w:rsid w:val="000C7E74"/>
    <w:rsid w:val="000D238E"/>
    <w:rsid w:val="000E4803"/>
    <w:rsid w:val="00111481"/>
    <w:rsid w:val="00131248"/>
    <w:rsid w:val="00160271"/>
    <w:rsid w:val="00163EF3"/>
    <w:rsid w:val="001801E9"/>
    <w:rsid w:val="001834CA"/>
    <w:rsid w:val="00185430"/>
    <w:rsid w:val="0019017C"/>
    <w:rsid w:val="001C7E91"/>
    <w:rsid w:val="001F676C"/>
    <w:rsid w:val="00231962"/>
    <w:rsid w:val="002348CA"/>
    <w:rsid w:val="002758FE"/>
    <w:rsid w:val="00277936"/>
    <w:rsid w:val="00284AD0"/>
    <w:rsid w:val="002904C9"/>
    <w:rsid w:val="002A0C55"/>
    <w:rsid w:val="002B1BA3"/>
    <w:rsid w:val="002B2DD1"/>
    <w:rsid w:val="002B66A1"/>
    <w:rsid w:val="002B6C8F"/>
    <w:rsid w:val="002E7685"/>
    <w:rsid w:val="002F1448"/>
    <w:rsid w:val="002F6BE7"/>
    <w:rsid w:val="00303A94"/>
    <w:rsid w:val="00321B53"/>
    <w:rsid w:val="00342867"/>
    <w:rsid w:val="00352869"/>
    <w:rsid w:val="003538CF"/>
    <w:rsid w:val="00360A5B"/>
    <w:rsid w:val="003764C8"/>
    <w:rsid w:val="00396B67"/>
    <w:rsid w:val="00397DFD"/>
    <w:rsid w:val="003C18CC"/>
    <w:rsid w:val="003C6B01"/>
    <w:rsid w:val="003C79BA"/>
    <w:rsid w:val="003D7983"/>
    <w:rsid w:val="003F0E4E"/>
    <w:rsid w:val="004021DC"/>
    <w:rsid w:val="00412C77"/>
    <w:rsid w:val="00416B7A"/>
    <w:rsid w:val="00422200"/>
    <w:rsid w:val="004269A1"/>
    <w:rsid w:val="004351C6"/>
    <w:rsid w:val="00444C7B"/>
    <w:rsid w:val="00456F10"/>
    <w:rsid w:val="004912B7"/>
    <w:rsid w:val="00497FBD"/>
    <w:rsid w:val="004B30EF"/>
    <w:rsid w:val="004E0AA1"/>
    <w:rsid w:val="004F23A7"/>
    <w:rsid w:val="00503F3C"/>
    <w:rsid w:val="0051696B"/>
    <w:rsid w:val="00537655"/>
    <w:rsid w:val="0057733D"/>
    <w:rsid w:val="00590B06"/>
    <w:rsid w:val="005A24BD"/>
    <w:rsid w:val="005A31D9"/>
    <w:rsid w:val="005A4514"/>
    <w:rsid w:val="005A7618"/>
    <w:rsid w:val="005B3053"/>
    <w:rsid w:val="005B7F4B"/>
    <w:rsid w:val="006001D5"/>
    <w:rsid w:val="00623088"/>
    <w:rsid w:val="00626A9E"/>
    <w:rsid w:val="006412C7"/>
    <w:rsid w:val="00651719"/>
    <w:rsid w:val="00662600"/>
    <w:rsid w:val="006751C9"/>
    <w:rsid w:val="00684293"/>
    <w:rsid w:val="006A1EAE"/>
    <w:rsid w:val="006A2E5A"/>
    <w:rsid w:val="0072219F"/>
    <w:rsid w:val="00733E38"/>
    <w:rsid w:val="00737FFD"/>
    <w:rsid w:val="007911E6"/>
    <w:rsid w:val="007A1951"/>
    <w:rsid w:val="007A635A"/>
    <w:rsid w:val="007E4D0D"/>
    <w:rsid w:val="007F1C13"/>
    <w:rsid w:val="007F6A57"/>
    <w:rsid w:val="008022A2"/>
    <w:rsid w:val="0084199F"/>
    <w:rsid w:val="00850810"/>
    <w:rsid w:val="00866C2A"/>
    <w:rsid w:val="008A1973"/>
    <w:rsid w:val="008A3A7B"/>
    <w:rsid w:val="008B20A5"/>
    <w:rsid w:val="008C3726"/>
    <w:rsid w:val="008D1118"/>
    <w:rsid w:val="008E1C9B"/>
    <w:rsid w:val="008E3D45"/>
    <w:rsid w:val="008F04FB"/>
    <w:rsid w:val="008F0B12"/>
    <w:rsid w:val="0090081D"/>
    <w:rsid w:val="009011E1"/>
    <w:rsid w:val="009042F1"/>
    <w:rsid w:val="00913DE2"/>
    <w:rsid w:val="0092691C"/>
    <w:rsid w:val="009364CD"/>
    <w:rsid w:val="00940507"/>
    <w:rsid w:val="009435D9"/>
    <w:rsid w:val="00952850"/>
    <w:rsid w:val="00957EBB"/>
    <w:rsid w:val="00970383"/>
    <w:rsid w:val="00987EFE"/>
    <w:rsid w:val="00994563"/>
    <w:rsid w:val="009A3805"/>
    <w:rsid w:val="009C122E"/>
    <w:rsid w:val="009D7E51"/>
    <w:rsid w:val="009E3A5F"/>
    <w:rsid w:val="009F668F"/>
    <w:rsid w:val="00A006E3"/>
    <w:rsid w:val="00A06912"/>
    <w:rsid w:val="00A17143"/>
    <w:rsid w:val="00A26C73"/>
    <w:rsid w:val="00A40283"/>
    <w:rsid w:val="00A61C54"/>
    <w:rsid w:val="00A678D0"/>
    <w:rsid w:val="00AB1C85"/>
    <w:rsid w:val="00AC20A5"/>
    <w:rsid w:val="00AF1E7B"/>
    <w:rsid w:val="00AF722C"/>
    <w:rsid w:val="00B04032"/>
    <w:rsid w:val="00B21A96"/>
    <w:rsid w:val="00B24085"/>
    <w:rsid w:val="00B310F9"/>
    <w:rsid w:val="00B4610E"/>
    <w:rsid w:val="00B6180D"/>
    <w:rsid w:val="00B71B12"/>
    <w:rsid w:val="00B8139A"/>
    <w:rsid w:val="00B82D29"/>
    <w:rsid w:val="00B92A71"/>
    <w:rsid w:val="00BC6F78"/>
    <w:rsid w:val="00BD2B43"/>
    <w:rsid w:val="00C06ED3"/>
    <w:rsid w:val="00C1509A"/>
    <w:rsid w:val="00C2327B"/>
    <w:rsid w:val="00C41AD4"/>
    <w:rsid w:val="00C741C9"/>
    <w:rsid w:val="00C80531"/>
    <w:rsid w:val="00C84D58"/>
    <w:rsid w:val="00CA7F09"/>
    <w:rsid w:val="00CB11A6"/>
    <w:rsid w:val="00CC7E10"/>
    <w:rsid w:val="00CD6323"/>
    <w:rsid w:val="00CF498A"/>
    <w:rsid w:val="00D14E9E"/>
    <w:rsid w:val="00D34BA8"/>
    <w:rsid w:val="00D563FC"/>
    <w:rsid w:val="00D8442C"/>
    <w:rsid w:val="00DA242C"/>
    <w:rsid w:val="00DB4ED7"/>
    <w:rsid w:val="00DC6C0A"/>
    <w:rsid w:val="00DE7B3A"/>
    <w:rsid w:val="00E0300E"/>
    <w:rsid w:val="00E377DB"/>
    <w:rsid w:val="00E521F5"/>
    <w:rsid w:val="00E752C7"/>
    <w:rsid w:val="00E76F58"/>
    <w:rsid w:val="00E871AD"/>
    <w:rsid w:val="00EE7976"/>
    <w:rsid w:val="00F252A4"/>
    <w:rsid w:val="00F26937"/>
    <w:rsid w:val="00F270D2"/>
    <w:rsid w:val="00F413B6"/>
    <w:rsid w:val="00F631BF"/>
    <w:rsid w:val="00F83012"/>
    <w:rsid w:val="00F84D03"/>
    <w:rsid w:val="00FA0172"/>
    <w:rsid w:val="00FA1008"/>
    <w:rsid w:val="00FA598B"/>
    <w:rsid w:val="00FB0FFD"/>
    <w:rsid w:val="00FB1C32"/>
    <w:rsid w:val="00FF70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219F"/>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21B53"/>
    <w:pPr>
      <w:ind w:left="720"/>
      <w:contextualSpacing/>
    </w:pPr>
  </w:style>
  <w:style w:type="paragraph" w:styleId="Nagwek">
    <w:name w:val="header"/>
    <w:basedOn w:val="Normalny"/>
    <w:link w:val="NagwekZnak"/>
    <w:uiPriority w:val="99"/>
    <w:unhideWhenUsed/>
    <w:rsid w:val="00321B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1B53"/>
  </w:style>
  <w:style w:type="table" w:styleId="Tabela-Siatka">
    <w:name w:val="Table Grid"/>
    <w:basedOn w:val="Standardowy"/>
    <w:uiPriority w:val="59"/>
    <w:rsid w:val="00321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528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2869"/>
  </w:style>
  <w:style w:type="paragraph" w:styleId="Tekstdymka">
    <w:name w:val="Balloon Text"/>
    <w:basedOn w:val="Normalny"/>
    <w:link w:val="TekstdymkaZnak"/>
    <w:uiPriority w:val="99"/>
    <w:semiHidden/>
    <w:unhideWhenUsed/>
    <w:rsid w:val="005376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7655"/>
    <w:rPr>
      <w:rFonts w:ascii="Segoe UI" w:hAnsi="Segoe UI" w:cs="Segoe UI"/>
      <w:sz w:val="18"/>
      <w:szCs w:val="18"/>
    </w:rPr>
  </w:style>
  <w:style w:type="character" w:styleId="Hipercze">
    <w:name w:val="Hyperlink"/>
    <w:basedOn w:val="Domylnaczcionkaakapitu"/>
    <w:uiPriority w:val="99"/>
    <w:unhideWhenUsed/>
    <w:rsid w:val="000D238E"/>
    <w:rPr>
      <w:color w:val="0563C1" w:themeColor="hyperlink"/>
      <w:u w:val="single"/>
    </w:rPr>
  </w:style>
  <w:style w:type="character" w:styleId="UyteHipercze">
    <w:name w:val="FollowedHyperlink"/>
    <w:basedOn w:val="Domylnaczcionkaakapitu"/>
    <w:uiPriority w:val="99"/>
    <w:semiHidden/>
    <w:unhideWhenUsed/>
    <w:rsid w:val="000D238E"/>
    <w:rPr>
      <w:color w:val="954F72" w:themeColor="followedHyperlink"/>
      <w:u w:val="single"/>
    </w:rPr>
  </w:style>
  <w:style w:type="paragraph" w:customStyle="1" w:styleId="Akapitzlist1">
    <w:name w:val="Akapit z listą1"/>
    <w:basedOn w:val="Normalny"/>
    <w:rsid w:val="00503F3C"/>
    <w:pPr>
      <w:ind w:left="720"/>
      <w:contextualSpacing/>
    </w:pPr>
    <w:rPr>
      <w:rFonts w:ascii="Calibri" w:eastAsia="Times New Roman" w:hAnsi="Calibri" w:cs="Times New Roman"/>
    </w:rPr>
  </w:style>
  <w:style w:type="paragraph" w:styleId="Tekstprzypisudolnego">
    <w:name w:val="footnote text"/>
    <w:basedOn w:val="Normalny"/>
    <w:link w:val="TekstprzypisudolnegoZnak"/>
    <w:uiPriority w:val="99"/>
    <w:unhideWhenUsed/>
    <w:rsid w:val="008E1C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E1C9B"/>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219F"/>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21B53"/>
    <w:pPr>
      <w:ind w:left="720"/>
      <w:contextualSpacing/>
    </w:pPr>
  </w:style>
  <w:style w:type="paragraph" w:styleId="Nagwek">
    <w:name w:val="header"/>
    <w:basedOn w:val="Normalny"/>
    <w:link w:val="NagwekZnak"/>
    <w:uiPriority w:val="99"/>
    <w:unhideWhenUsed/>
    <w:rsid w:val="00321B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1B53"/>
  </w:style>
  <w:style w:type="table" w:styleId="Tabela-Siatka">
    <w:name w:val="Table Grid"/>
    <w:basedOn w:val="Standardowy"/>
    <w:uiPriority w:val="59"/>
    <w:rsid w:val="00321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528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2869"/>
  </w:style>
  <w:style w:type="paragraph" w:styleId="Tekstdymka">
    <w:name w:val="Balloon Text"/>
    <w:basedOn w:val="Normalny"/>
    <w:link w:val="TekstdymkaZnak"/>
    <w:uiPriority w:val="99"/>
    <w:semiHidden/>
    <w:unhideWhenUsed/>
    <w:rsid w:val="005376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7655"/>
    <w:rPr>
      <w:rFonts w:ascii="Segoe UI" w:hAnsi="Segoe UI" w:cs="Segoe UI"/>
      <w:sz w:val="18"/>
      <w:szCs w:val="18"/>
    </w:rPr>
  </w:style>
  <w:style w:type="character" w:styleId="Hipercze">
    <w:name w:val="Hyperlink"/>
    <w:basedOn w:val="Domylnaczcionkaakapitu"/>
    <w:uiPriority w:val="99"/>
    <w:unhideWhenUsed/>
    <w:rsid w:val="000D238E"/>
    <w:rPr>
      <w:color w:val="0563C1" w:themeColor="hyperlink"/>
      <w:u w:val="single"/>
    </w:rPr>
  </w:style>
  <w:style w:type="character" w:styleId="UyteHipercze">
    <w:name w:val="FollowedHyperlink"/>
    <w:basedOn w:val="Domylnaczcionkaakapitu"/>
    <w:uiPriority w:val="99"/>
    <w:semiHidden/>
    <w:unhideWhenUsed/>
    <w:rsid w:val="000D238E"/>
    <w:rPr>
      <w:color w:val="954F72" w:themeColor="followedHyperlink"/>
      <w:u w:val="single"/>
    </w:rPr>
  </w:style>
  <w:style w:type="paragraph" w:customStyle="1" w:styleId="Akapitzlist1">
    <w:name w:val="Akapit z listą1"/>
    <w:basedOn w:val="Normalny"/>
    <w:rsid w:val="00503F3C"/>
    <w:pPr>
      <w:ind w:left="720"/>
      <w:contextualSpacing/>
    </w:pPr>
    <w:rPr>
      <w:rFonts w:ascii="Calibri" w:eastAsia="Times New Roman" w:hAnsi="Calibri" w:cs="Times New Roman"/>
    </w:rPr>
  </w:style>
  <w:style w:type="paragraph" w:styleId="Tekstprzypisudolnego">
    <w:name w:val="footnote text"/>
    <w:basedOn w:val="Normalny"/>
    <w:link w:val="TekstprzypisudolnegoZnak"/>
    <w:uiPriority w:val="99"/>
    <w:unhideWhenUsed/>
    <w:rsid w:val="008E1C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E1C9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47BFC-97EC-4841-A932-E1CC5D73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4530</Words>
  <Characters>27185</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Renata Fibich</cp:lastModifiedBy>
  <cp:revision>6</cp:revision>
  <cp:lastPrinted>2024-08-07T08:53:00Z</cp:lastPrinted>
  <dcterms:created xsi:type="dcterms:W3CDTF">2024-08-06T06:28:00Z</dcterms:created>
  <dcterms:modified xsi:type="dcterms:W3CDTF">2024-08-07T08:53:00Z</dcterms:modified>
</cp:coreProperties>
</file>